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DBF2" w14:textId="77777777" w:rsidR="00DF4EC2" w:rsidRDefault="00DF4EC2" w:rsidP="00DF4EC2">
      <w:pPr>
        <w:pStyle w:val="Caption"/>
        <w:jc w:val="left"/>
        <w:rPr>
          <w:i w:val="0"/>
          <w:sz w:val="28"/>
          <w:szCs w:val="24"/>
        </w:rPr>
      </w:pPr>
    </w:p>
    <w:p w14:paraId="7D298CAE" w14:textId="77777777" w:rsidR="00DB080C" w:rsidRPr="00DB080C" w:rsidRDefault="00DB080C" w:rsidP="00DB080C"/>
    <w:p w14:paraId="3E06F123" w14:textId="77777777" w:rsidR="00FC3E16" w:rsidRPr="009A05A3" w:rsidRDefault="00FC3E16" w:rsidP="00FC3E16">
      <w:pPr>
        <w:pStyle w:val="Caption"/>
        <w:spacing w:line="360" w:lineRule="auto"/>
        <w:jc w:val="right"/>
        <w:rPr>
          <w:i w:val="0"/>
          <w:sz w:val="20"/>
        </w:rPr>
      </w:pPr>
      <w:r w:rsidRPr="009A05A3">
        <w:rPr>
          <w:bCs/>
          <w:i w:val="0"/>
          <w:sz w:val="20"/>
          <w:lang w:val="vi"/>
        </w:rPr>
        <w:t xml:space="preserve">Số giấy phép: </w:t>
      </w:r>
      <w:r w:rsidRPr="009A05A3">
        <w:rPr>
          <w:b w:val="0"/>
          <w:i w:val="0"/>
          <w:sz w:val="20"/>
          <w:lang w:val="vi"/>
        </w:rPr>
        <w:fldChar w:fldCharType="begin">
          <w:ffData>
            <w:name w:val="Text1"/>
            <w:enabled/>
            <w:calcOnExit w:val="0"/>
            <w:textInput/>
          </w:ffData>
        </w:fldChar>
      </w:r>
      <w:bookmarkStart w:id="0" w:name="Text1"/>
      <w:r w:rsidRPr="009A05A3">
        <w:rPr>
          <w:b w:val="0"/>
          <w:i w:val="0"/>
          <w:sz w:val="20"/>
          <w:lang w:val="vi"/>
        </w:rPr>
        <w:instrText xml:space="preserve"> FORMTEXT </w:instrText>
      </w:r>
      <w:r w:rsidRPr="009A05A3">
        <w:rPr>
          <w:b w:val="0"/>
          <w:i w:val="0"/>
          <w:sz w:val="20"/>
          <w:lang w:val="vi"/>
        </w:rPr>
      </w:r>
      <w:r w:rsidRPr="009A05A3">
        <w:rPr>
          <w:b w:val="0"/>
          <w:i w:val="0"/>
          <w:sz w:val="20"/>
          <w:lang w:val="vi"/>
        </w:rPr>
        <w:fldChar w:fldCharType="separate"/>
      </w:r>
      <w:r w:rsidRPr="009A05A3">
        <w:rPr>
          <w:b w:val="0"/>
          <w:i w:val="0"/>
          <w:noProof/>
          <w:sz w:val="20"/>
          <w:u w:val="single"/>
          <w:lang w:val="vi"/>
        </w:rPr>
        <w:t>     </w:t>
      </w:r>
      <w:r w:rsidRPr="009A05A3">
        <w:rPr>
          <w:b w:val="0"/>
          <w:i w:val="0"/>
          <w:sz w:val="20"/>
          <w:lang w:val="vi"/>
        </w:rPr>
        <w:fldChar w:fldCharType="end"/>
      </w:r>
      <w:bookmarkEnd w:id="0"/>
      <w:r w:rsidRPr="009A05A3">
        <w:rPr>
          <w:bCs/>
          <w:i w:val="0"/>
          <w:sz w:val="20"/>
          <w:lang w:val="vi"/>
        </w:rPr>
        <w:t xml:space="preserve">______________ Số dịch vụ điều hướng: </w:t>
      </w:r>
      <w:r w:rsidRPr="009A05A3">
        <w:rPr>
          <w:b w:val="0"/>
          <w:i w:val="0"/>
          <w:sz w:val="20"/>
          <w:lang w:val="vi"/>
        </w:rPr>
        <w:fldChar w:fldCharType="begin">
          <w:ffData>
            <w:name w:val="Text2"/>
            <w:enabled/>
            <w:calcOnExit w:val="0"/>
            <w:textInput/>
          </w:ffData>
        </w:fldChar>
      </w:r>
      <w:bookmarkStart w:id="1" w:name="Text2"/>
      <w:r w:rsidRPr="009A05A3">
        <w:rPr>
          <w:b w:val="0"/>
          <w:i w:val="0"/>
          <w:sz w:val="20"/>
          <w:lang w:val="vi"/>
        </w:rPr>
        <w:instrText xml:space="preserve"> FORMTEXT </w:instrText>
      </w:r>
      <w:r w:rsidRPr="009A05A3">
        <w:rPr>
          <w:b w:val="0"/>
          <w:i w:val="0"/>
          <w:sz w:val="20"/>
          <w:lang w:val="vi"/>
        </w:rPr>
      </w:r>
      <w:r w:rsidRPr="009A05A3">
        <w:rPr>
          <w:b w:val="0"/>
          <w:i w:val="0"/>
          <w:sz w:val="20"/>
          <w:lang w:val="vi"/>
        </w:rPr>
        <w:fldChar w:fldCharType="separate"/>
      </w:r>
      <w:r w:rsidRPr="009A05A3">
        <w:rPr>
          <w:b w:val="0"/>
          <w:i w:val="0"/>
          <w:noProof/>
          <w:sz w:val="20"/>
          <w:u w:val="single"/>
          <w:lang w:val="vi"/>
        </w:rPr>
        <w:t>     </w:t>
      </w:r>
      <w:r w:rsidRPr="009A05A3">
        <w:rPr>
          <w:b w:val="0"/>
          <w:i w:val="0"/>
          <w:sz w:val="20"/>
          <w:lang w:val="vi"/>
        </w:rPr>
        <w:fldChar w:fldCharType="end"/>
      </w:r>
      <w:bookmarkEnd w:id="1"/>
      <w:r w:rsidRPr="009A05A3">
        <w:rPr>
          <w:bCs/>
          <w:i w:val="0"/>
          <w:sz w:val="20"/>
          <w:lang w:val="vi"/>
        </w:rPr>
        <w:t xml:space="preserve">________________   </w:t>
      </w:r>
    </w:p>
    <w:p w14:paraId="2B5DA45B" w14:textId="2FB4D105" w:rsidR="00CB2A8E" w:rsidRPr="009A05A3" w:rsidRDefault="00FC3E16" w:rsidP="00FC3E16">
      <w:pPr>
        <w:pStyle w:val="Caption"/>
        <w:rPr>
          <w:sz w:val="20"/>
        </w:rPr>
      </w:pPr>
      <w:r w:rsidRPr="009A05A3">
        <w:rPr>
          <w:bCs/>
          <w:i w:val="0"/>
          <w:sz w:val="28"/>
          <w:szCs w:val="24"/>
          <w:lang w:val="vi"/>
        </w:rPr>
        <w:t xml:space="preserve">Chấp thuận Dịch vụ Điều hướng của Chương trình Sức khỏe Vú và Cổ tử cung </w:t>
      </w:r>
      <w:r w:rsidRPr="009A05A3">
        <w:rPr>
          <w:bCs/>
          <w:i w:val="0"/>
          <w:sz w:val="20"/>
          <w:lang w:val="vi"/>
        </w:rPr>
        <w:t xml:space="preserve">     </w:t>
      </w:r>
    </w:p>
    <w:tbl>
      <w:tblPr>
        <w:tblW w:w="10170" w:type="dxa"/>
        <w:tblInd w:w="108" w:type="dxa"/>
        <w:tblLayout w:type="fixed"/>
        <w:tblLook w:val="0000" w:firstRow="0" w:lastRow="0" w:firstColumn="0" w:lastColumn="0" w:noHBand="0" w:noVBand="0"/>
      </w:tblPr>
      <w:tblGrid>
        <w:gridCol w:w="10170"/>
      </w:tblGrid>
      <w:tr w:rsidR="009863CC" w:rsidRPr="009A05A3" w14:paraId="6C20C11D" w14:textId="77777777">
        <w:trPr>
          <w:trHeight w:val="399"/>
        </w:trPr>
        <w:tc>
          <w:tcPr>
            <w:tcW w:w="10170" w:type="dxa"/>
            <w:tcBorders>
              <w:top w:val="single" w:sz="6" w:space="0" w:color="auto"/>
              <w:left w:val="single" w:sz="6" w:space="0" w:color="auto"/>
              <w:bottom w:val="single" w:sz="12" w:space="0" w:color="auto"/>
              <w:right w:val="single" w:sz="6" w:space="0" w:color="auto"/>
            </w:tcBorders>
            <w:shd w:val="clear" w:color="auto" w:fill="B8D2D4"/>
            <w:vAlign w:val="center"/>
          </w:tcPr>
          <w:p w14:paraId="42770C54" w14:textId="77777777" w:rsidR="009863CC" w:rsidRPr="009A05A3" w:rsidRDefault="009863CC">
            <w:pPr>
              <w:jc w:val="center"/>
              <w:rPr>
                <w:sz w:val="22"/>
                <w:szCs w:val="22"/>
              </w:rPr>
            </w:pPr>
            <w:r w:rsidRPr="009A05A3">
              <w:rPr>
                <w:b/>
                <w:bCs/>
                <w:sz w:val="22"/>
                <w:szCs w:val="22"/>
                <w:lang w:val="vi"/>
              </w:rPr>
              <w:t>MÔ TẢ CHƯƠNG TRÌNH</w:t>
            </w:r>
          </w:p>
        </w:tc>
      </w:tr>
    </w:tbl>
    <w:p w14:paraId="3F9D6421" w14:textId="668D55A4" w:rsidR="00CB2A8E" w:rsidRPr="009A05A3" w:rsidRDefault="009863CC" w:rsidP="00533D4D">
      <w:pPr>
        <w:spacing w:before="120" w:after="120" w:line="360" w:lineRule="auto"/>
        <w:rPr>
          <w:sz w:val="21"/>
          <w:szCs w:val="21"/>
          <w:lang w:val="vi"/>
        </w:rPr>
      </w:pPr>
      <w:r w:rsidRPr="009A05A3">
        <w:rPr>
          <w:b/>
          <w:bCs/>
          <w:sz w:val="21"/>
          <w:szCs w:val="21"/>
          <w:lang w:val="vi"/>
        </w:rPr>
        <w:t xml:space="preserve">Breast and Cervical Health Program (BCCHP, Chương trình Sức khỏe Vú và Cổ tử cung) </w:t>
      </w:r>
      <w:r w:rsidRPr="009A05A3">
        <w:rPr>
          <w:sz w:val="21"/>
          <w:szCs w:val="21"/>
          <w:lang w:val="vi"/>
        </w:rPr>
        <w:t xml:space="preserve">là một nỗ lực chung giữa các nhà cung cấp dịch vụ y tế, Washington State Department of Health (DOH, Sở Y tế Tiểu bang Washington), và Centers for Disease Control and Prevention (CDC, Trung tâm Phòng ngừa và Kiểm soát Dịch bệnh) để hỗ trợ tầm soát ung thư vú và cổ tử cung. Mục đích của việc tầm soát là phát hiện ung thư ở giai đoạn sớm nhất để có thể ngăn ngừa hay điều trị dễ dàng hơn. BCCHP nhận ra rằng có những rào cản đối với việc khám tầm soát ung thư vượt quá phạm vi bảo hiểm. Chương trình BCCHP có thể giúp một số người làm xét nghiệm sàng lọc ung thư vú và/hoặc ung thư cổ tử cung bằng cách giải quyết các rào cản có thể có đối với việc tầm soát ung thư, bất kể tình trạng bảo hiểm như thế nào. </w:t>
      </w:r>
    </w:p>
    <w:tbl>
      <w:tblPr>
        <w:tblW w:w="10260" w:type="dxa"/>
        <w:tblInd w:w="108" w:type="dxa"/>
        <w:tblLayout w:type="fixed"/>
        <w:tblLook w:val="0000" w:firstRow="0" w:lastRow="0" w:firstColumn="0" w:lastColumn="0" w:noHBand="0" w:noVBand="0"/>
      </w:tblPr>
      <w:tblGrid>
        <w:gridCol w:w="10260"/>
      </w:tblGrid>
      <w:tr w:rsidR="004054D5" w:rsidRPr="009A05A3" w14:paraId="56C252F6" w14:textId="77777777" w:rsidTr="004B5882">
        <w:trPr>
          <w:trHeight w:val="345"/>
        </w:trPr>
        <w:tc>
          <w:tcPr>
            <w:tcW w:w="10260" w:type="dxa"/>
            <w:tcBorders>
              <w:top w:val="single" w:sz="6" w:space="0" w:color="auto"/>
              <w:left w:val="single" w:sz="6" w:space="0" w:color="auto"/>
              <w:bottom w:val="single" w:sz="12" w:space="0" w:color="auto"/>
              <w:right w:val="single" w:sz="6" w:space="0" w:color="auto"/>
            </w:tcBorders>
            <w:shd w:val="clear" w:color="auto" w:fill="B8D2D4"/>
            <w:vAlign w:val="center"/>
          </w:tcPr>
          <w:p w14:paraId="141723BA" w14:textId="77777777" w:rsidR="004054D5" w:rsidRPr="009A05A3" w:rsidRDefault="004054D5" w:rsidP="004B5882">
            <w:pPr>
              <w:pStyle w:val="Heading3"/>
              <w:rPr>
                <w:sz w:val="22"/>
                <w:szCs w:val="22"/>
                <w:lang w:val="vi"/>
              </w:rPr>
            </w:pPr>
            <w:r w:rsidRPr="009A05A3">
              <w:rPr>
                <w:bCs/>
                <w:sz w:val="22"/>
                <w:szCs w:val="22"/>
                <w:lang w:val="vi"/>
              </w:rPr>
              <w:t>CHẤP THUẬN TIẾT LỘ THÔNG TIN</w:t>
            </w:r>
          </w:p>
        </w:tc>
      </w:tr>
    </w:tbl>
    <w:p w14:paraId="77F590A3" w14:textId="77777777" w:rsidR="004054D5" w:rsidRPr="009A05A3" w:rsidRDefault="004054D5" w:rsidP="009C112C">
      <w:pPr>
        <w:autoSpaceDE w:val="0"/>
        <w:autoSpaceDN w:val="0"/>
        <w:adjustRightInd w:val="0"/>
        <w:spacing w:before="120" w:line="360" w:lineRule="auto"/>
        <w:rPr>
          <w:sz w:val="21"/>
          <w:szCs w:val="21"/>
          <w:lang w:val="vi"/>
        </w:rPr>
      </w:pPr>
      <w:r w:rsidRPr="009A05A3">
        <w:rPr>
          <w:sz w:val="21"/>
          <w:szCs w:val="21"/>
          <w:lang w:val="vi"/>
        </w:rPr>
        <w:t>Tôi đồng ý cho bất kỳ và tất cả các nhà cung cấp dịch vụ y tế và xã hội của tôi, phòng khám, bệnh viện, chương trình bảo hiểm y tế và BCCHP cung cấp cho nhau thông tin về dịch vụ chăm sóc sức khỏe và các rào cản trong việc nhận được dịch vụ chăm sóc của tôi khi thông tin đó liên quan đến việc giải quyết những rào cản này và hoàn tất việc tầm soát ung thư. Tôi hiểu rằng biểu mẫu chấp thuận này sẽ hết hiệu lực sau 12 tháng kể từ ngày tôi ký vào biểu mẫu này. Tôi phải chấp thuận lại sau 12 tháng để tiếp tục nhận được các dịch vụ điều hướng của chương trình này.</w:t>
      </w:r>
    </w:p>
    <w:p w14:paraId="22BAC549" w14:textId="7A77F731" w:rsidR="004054D5" w:rsidRPr="009A05A3" w:rsidRDefault="00C41C0D" w:rsidP="009C112C">
      <w:pPr>
        <w:autoSpaceDE w:val="0"/>
        <w:autoSpaceDN w:val="0"/>
        <w:adjustRightInd w:val="0"/>
        <w:spacing w:before="120" w:line="360" w:lineRule="auto"/>
        <w:rPr>
          <w:sz w:val="21"/>
          <w:szCs w:val="21"/>
          <w:lang w:val="vi"/>
        </w:rPr>
      </w:pPr>
      <w:r w:rsidRPr="009A05A3">
        <w:rPr>
          <w:b/>
          <w:bCs/>
          <w:sz w:val="21"/>
          <w:szCs w:val="21"/>
          <w:lang w:val="vi"/>
        </w:rPr>
        <w:t>Tôi hiểu rằng mọi thông tin tiết lộ cho BCCHP sẽ được giữ bí mật trong phạm vi tối đa được pháp luật cho phép.</w:t>
      </w:r>
      <w:r w:rsidRPr="009A05A3">
        <w:rPr>
          <w:sz w:val="21"/>
          <w:szCs w:val="21"/>
          <w:lang w:val="vi"/>
        </w:rPr>
        <w:t xml:space="preserve"> Thông tin sẽ được cung cấp cho tôi, cho các nhân viên liên quan đến các dịch vụ BCCHP của tôi, Health Care Authority (Cơ quan Cung cấp Dịch vụ Chăm sóc Sức khỏe) (phục vụ cho Breast and Cervical Cancer Treatment Program (BCCTP, Chương trình Điều trị Ung thư Vú và Cổ tử cung) nếu có), và cho Department of Health (nguồn tài trợ của BCCHP). Thông tin sẽ được sử dụng để đáp ứng các mục đích của BCCHP như được mô tả ở trên. Các báo cáo do BCCHP phát hành sẽ không xác định được tên của bất kỳ khách hàng nào.</w:t>
      </w:r>
    </w:p>
    <w:p w14:paraId="722F55F6" w14:textId="74DFD716" w:rsidR="004054D5" w:rsidRPr="009A05A3" w:rsidRDefault="004054D5" w:rsidP="00533D4D">
      <w:pPr>
        <w:pStyle w:val="BodyText"/>
        <w:spacing w:before="120" w:line="360" w:lineRule="auto"/>
        <w:jc w:val="left"/>
        <w:rPr>
          <w:sz w:val="21"/>
          <w:szCs w:val="21"/>
          <w:lang w:val="vi"/>
        </w:rPr>
      </w:pPr>
      <w:r w:rsidRPr="009A05A3">
        <w:rPr>
          <w:sz w:val="21"/>
          <w:szCs w:val="21"/>
          <w:lang w:val="vi"/>
        </w:rPr>
        <w:t>Tôi hiểu rằng việc nhận các dịch vụ điều hướng của chương trình là tự nguyện và tôi có thể dừng nhận các dịch vụ cũng như rút lại sự chấp thuận tiết lộ thông tin của mình vào bất cứ lúc nào.</w:t>
      </w:r>
    </w:p>
    <w:p w14:paraId="1D01B368" w14:textId="77777777" w:rsidR="004054D5" w:rsidRPr="009A05A3" w:rsidRDefault="00100D9C" w:rsidP="00533D4D">
      <w:pPr>
        <w:pStyle w:val="BodyText"/>
        <w:spacing w:before="120" w:line="360" w:lineRule="auto"/>
        <w:jc w:val="left"/>
        <w:rPr>
          <w:sz w:val="21"/>
          <w:szCs w:val="21"/>
          <w:lang w:val="vi"/>
        </w:rPr>
      </w:pPr>
      <w:r w:rsidRPr="009A05A3">
        <w:rPr>
          <w:b/>
          <w:bCs/>
          <w:sz w:val="21"/>
          <w:szCs w:val="21"/>
          <w:u w:val="single"/>
          <w:lang w:val="vi"/>
        </w:rPr>
        <w:t>Nếu tôi làm sai lệch bất kỳ thông tin nào được sử dụng để xác định tính đủ điều kiện của mình, tôi hiểu rằng tôi sẽ phải chịu trách nhiệm về các khoản phí.</w:t>
      </w:r>
      <w:r w:rsidRPr="009A05A3">
        <w:rPr>
          <w:sz w:val="21"/>
          <w:szCs w:val="21"/>
          <w:lang w:val="vi"/>
        </w:rPr>
        <w:t xml:space="preserve"> </w:t>
      </w:r>
    </w:p>
    <w:p w14:paraId="654C6C21" w14:textId="77777777" w:rsidR="00164782" w:rsidRPr="009A05A3" w:rsidRDefault="00164782" w:rsidP="00533D4D">
      <w:pPr>
        <w:pStyle w:val="BodyText"/>
        <w:spacing w:before="120" w:line="360" w:lineRule="auto"/>
        <w:jc w:val="left"/>
        <w:rPr>
          <w:sz w:val="21"/>
          <w:szCs w:val="21"/>
          <w:lang w:val="vi"/>
        </w:rPr>
      </w:pPr>
    </w:p>
    <w:p w14:paraId="3FDD158A" w14:textId="77777777" w:rsidR="00533D4D" w:rsidRPr="009A05A3" w:rsidRDefault="00533D4D" w:rsidP="004054D5">
      <w:pPr>
        <w:jc w:val="both"/>
        <w:rPr>
          <w:sz w:val="18"/>
          <w:szCs w:val="18"/>
          <w:lang w:val="vi"/>
        </w:rPr>
      </w:pPr>
    </w:p>
    <w:tbl>
      <w:tblPr>
        <w:tblW w:w="0" w:type="auto"/>
        <w:tblLook w:val="01E0" w:firstRow="1" w:lastRow="1" w:firstColumn="1" w:lastColumn="1" w:noHBand="0" w:noVBand="0"/>
      </w:tblPr>
      <w:tblGrid>
        <w:gridCol w:w="3126"/>
        <w:gridCol w:w="1516"/>
        <w:gridCol w:w="1453"/>
        <w:gridCol w:w="2814"/>
        <w:gridCol w:w="1257"/>
      </w:tblGrid>
      <w:tr w:rsidR="009C112C" w:rsidRPr="009A05A3" w14:paraId="6A04E91B" w14:textId="77777777" w:rsidTr="00533D4D">
        <w:trPr>
          <w:trHeight w:val="728"/>
        </w:trPr>
        <w:tc>
          <w:tcPr>
            <w:tcW w:w="3168" w:type="dxa"/>
            <w:tcBorders>
              <w:top w:val="single" w:sz="4" w:space="0" w:color="auto"/>
            </w:tcBorders>
          </w:tcPr>
          <w:p w14:paraId="1F902A06" w14:textId="77777777" w:rsidR="009C112C" w:rsidRPr="009A05A3" w:rsidRDefault="009C112C" w:rsidP="009E6F22">
            <w:pPr>
              <w:tabs>
                <w:tab w:val="right" w:leader="underscore" w:pos="7200"/>
              </w:tabs>
              <w:jc w:val="both"/>
              <w:rPr>
                <w:sz w:val="18"/>
                <w:szCs w:val="18"/>
                <w:lang w:val="vi"/>
              </w:rPr>
            </w:pPr>
            <w:r w:rsidRPr="009A05A3">
              <w:rPr>
                <w:sz w:val="18"/>
                <w:szCs w:val="18"/>
                <w:lang w:val="vi"/>
              </w:rPr>
              <w:t>Ký Tên của Quý vị Tại đây</w:t>
            </w:r>
          </w:p>
        </w:tc>
        <w:tc>
          <w:tcPr>
            <w:tcW w:w="1530" w:type="dxa"/>
            <w:tcBorders>
              <w:top w:val="single" w:sz="4" w:space="0" w:color="auto"/>
            </w:tcBorders>
          </w:tcPr>
          <w:p w14:paraId="78A8E851" w14:textId="77777777" w:rsidR="009C112C" w:rsidRPr="009A05A3" w:rsidRDefault="009C112C" w:rsidP="009E6F22">
            <w:pPr>
              <w:tabs>
                <w:tab w:val="right" w:leader="underscore" w:pos="7200"/>
              </w:tabs>
              <w:jc w:val="both"/>
              <w:rPr>
                <w:sz w:val="18"/>
                <w:szCs w:val="18"/>
              </w:rPr>
            </w:pPr>
            <w:r w:rsidRPr="009A05A3">
              <w:rPr>
                <w:sz w:val="18"/>
                <w:szCs w:val="18"/>
                <w:lang w:val="vi"/>
              </w:rPr>
              <w:t>Ngày</w:t>
            </w:r>
          </w:p>
        </w:tc>
        <w:tc>
          <w:tcPr>
            <w:tcW w:w="1473" w:type="dxa"/>
          </w:tcPr>
          <w:p w14:paraId="02E557DA" w14:textId="77777777" w:rsidR="009C112C" w:rsidRPr="009A05A3" w:rsidRDefault="009C112C" w:rsidP="009E6F22">
            <w:pPr>
              <w:tabs>
                <w:tab w:val="right" w:leader="underscore" w:pos="7200"/>
              </w:tabs>
              <w:jc w:val="both"/>
              <w:rPr>
                <w:sz w:val="18"/>
                <w:szCs w:val="18"/>
              </w:rPr>
            </w:pPr>
          </w:p>
        </w:tc>
        <w:tc>
          <w:tcPr>
            <w:tcW w:w="2847" w:type="dxa"/>
            <w:tcBorders>
              <w:top w:val="single" w:sz="4" w:space="0" w:color="auto"/>
            </w:tcBorders>
          </w:tcPr>
          <w:p w14:paraId="3367F361" w14:textId="77777777" w:rsidR="009C112C" w:rsidRPr="009A05A3" w:rsidRDefault="009C112C" w:rsidP="009E6F22">
            <w:pPr>
              <w:tabs>
                <w:tab w:val="right" w:leader="underscore" w:pos="7200"/>
              </w:tabs>
              <w:jc w:val="both"/>
              <w:rPr>
                <w:sz w:val="18"/>
                <w:szCs w:val="18"/>
              </w:rPr>
            </w:pPr>
            <w:r w:rsidRPr="009A05A3">
              <w:rPr>
                <w:sz w:val="18"/>
                <w:szCs w:val="18"/>
                <w:lang w:val="vi"/>
              </w:rPr>
              <w:t>Người làm chứng: Cơ sở Y tế</w:t>
            </w:r>
          </w:p>
        </w:tc>
        <w:tc>
          <w:tcPr>
            <w:tcW w:w="1267" w:type="dxa"/>
            <w:tcBorders>
              <w:top w:val="single" w:sz="4" w:space="0" w:color="auto"/>
            </w:tcBorders>
          </w:tcPr>
          <w:p w14:paraId="35F09806" w14:textId="77777777" w:rsidR="009C112C" w:rsidRPr="009A05A3" w:rsidRDefault="009C112C" w:rsidP="009E6F22">
            <w:pPr>
              <w:tabs>
                <w:tab w:val="right" w:leader="underscore" w:pos="7200"/>
              </w:tabs>
              <w:jc w:val="both"/>
              <w:rPr>
                <w:sz w:val="18"/>
                <w:szCs w:val="18"/>
              </w:rPr>
            </w:pPr>
            <w:r w:rsidRPr="009A05A3">
              <w:rPr>
                <w:sz w:val="18"/>
                <w:szCs w:val="18"/>
                <w:lang w:val="vi"/>
              </w:rPr>
              <w:t>Ngày</w:t>
            </w:r>
          </w:p>
        </w:tc>
      </w:tr>
      <w:tr w:rsidR="009C112C" w:rsidRPr="009E6F22" w14:paraId="394AF200" w14:textId="77777777" w:rsidTr="009E6F22">
        <w:trPr>
          <w:trHeight w:val="497"/>
        </w:trPr>
        <w:tc>
          <w:tcPr>
            <w:tcW w:w="3168" w:type="dxa"/>
            <w:tcBorders>
              <w:top w:val="single" w:sz="4" w:space="0" w:color="auto"/>
            </w:tcBorders>
          </w:tcPr>
          <w:p w14:paraId="596FA339" w14:textId="77777777" w:rsidR="009C112C" w:rsidRPr="009A05A3" w:rsidRDefault="009C112C" w:rsidP="00533D4D">
            <w:pPr>
              <w:tabs>
                <w:tab w:val="right" w:leader="underscore" w:pos="7200"/>
              </w:tabs>
              <w:jc w:val="both"/>
              <w:rPr>
                <w:sz w:val="18"/>
                <w:szCs w:val="18"/>
              </w:rPr>
            </w:pPr>
            <w:r w:rsidRPr="009A05A3">
              <w:rPr>
                <w:sz w:val="18"/>
                <w:szCs w:val="18"/>
                <w:lang w:val="vi"/>
              </w:rPr>
              <w:t>Tên in hoa của Quý vị Tại đây</w:t>
            </w:r>
          </w:p>
        </w:tc>
        <w:tc>
          <w:tcPr>
            <w:tcW w:w="1530" w:type="dxa"/>
            <w:tcBorders>
              <w:top w:val="single" w:sz="4" w:space="0" w:color="auto"/>
            </w:tcBorders>
          </w:tcPr>
          <w:p w14:paraId="2AD5A98F" w14:textId="77777777" w:rsidR="009C112C" w:rsidRPr="009A05A3" w:rsidRDefault="009C112C" w:rsidP="00533D4D">
            <w:pPr>
              <w:tabs>
                <w:tab w:val="right" w:leader="underscore" w:pos="7200"/>
              </w:tabs>
              <w:jc w:val="both"/>
              <w:rPr>
                <w:sz w:val="18"/>
                <w:szCs w:val="18"/>
              </w:rPr>
            </w:pPr>
          </w:p>
        </w:tc>
        <w:tc>
          <w:tcPr>
            <w:tcW w:w="1473" w:type="dxa"/>
          </w:tcPr>
          <w:p w14:paraId="61D6A358" w14:textId="77777777" w:rsidR="009C112C" w:rsidRPr="009A05A3" w:rsidRDefault="009C112C" w:rsidP="00533D4D">
            <w:pPr>
              <w:tabs>
                <w:tab w:val="right" w:leader="underscore" w:pos="7200"/>
              </w:tabs>
              <w:jc w:val="both"/>
              <w:rPr>
                <w:sz w:val="18"/>
                <w:szCs w:val="18"/>
              </w:rPr>
            </w:pPr>
          </w:p>
        </w:tc>
        <w:tc>
          <w:tcPr>
            <w:tcW w:w="2847" w:type="dxa"/>
            <w:tcBorders>
              <w:top w:val="single" w:sz="4" w:space="0" w:color="auto"/>
            </w:tcBorders>
          </w:tcPr>
          <w:p w14:paraId="0245635B" w14:textId="77777777" w:rsidR="009C112C" w:rsidRPr="009A05A3" w:rsidRDefault="009C112C" w:rsidP="00533D4D">
            <w:pPr>
              <w:tabs>
                <w:tab w:val="right" w:leader="underscore" w:pos="7200"/>
              </w:tabs>
              <w:jc w:val="both"/>
              <w:rPr>
                <w:sz w:val="18"/>
                <w:szCs w:val="18"/>
              </w:rPr>
            </w:pPr>
            <w:r w:rsidRPr="009A05A3">
              <w:rPr>
                <w:sz w:val="18"/>
                <w:szCs w:val="18"/>
                <w:lang w:val="vi"/>
              </w:rPr>
              <w:t>Thông dịch viên (nếu sử dụng)</w:t>
            </w:r>
          </w:p>
        </w:tc>
        <w:tc>
          <w:tcPr>
            <w:tcW w:w="1267" w:type="dxa"/>
            <w:tcBorders>
              <w:top w:val="single" w:sz="4" w:space="0" w:color="auto"/>
            </w:tcBorders>
          </w:tcPr>
          <w:p w14:paraId="3B013B41" w14:textId="77777777" w:rsidR="009C112C" w:rsidRPr="009E6F22" w:rsidRDefault="009C112C" w:rsidP="00533D4D">
            <w:pPr>
              <w:tabs>
                <w:tab w:val="right" w:leader="underscore" w:pos="7200"/>
              </w:tabs>
              <w:jc w:val="both"/>
              <w:rPr>
                <w:sz w:val="18"/>
                <w:szCs w:val="18"/>
              </w:rPr>
            </w:pPr>
            <w:r w:rsidRPr="009A05A3">
              <w:rPr>
                <w:sz w:val="18"/>
                <w:szCs w:val="18"/>
                <w:lang w:val="vi"/>
              </w:rPr>
              <w:t>Ngày</w:t>
            </w:r>
          </w:p>
        </w:tc>
      </w:tr>
    </w:tbl>
    <w:p w14:paraId="0B32BC20" w14:textId="77777777" w:rsidR="00A30926" w:rsidRPr="00A30926" w:rsidRDefault="00A30926" w:rsidP="00164782">
      <w:pPr>
        <w:tabs>
          <w:tab w:val="right" w:leader="underscore" w:pos="7200"/>
        </w:tabs>
        <w:jc w:val="both"/>
        <w:rPr>
          <w:color w:val="999999"/>
          <w:sz w:val="18"/>
        </w:rPr>
      </w:pPr>
    </w:p>
    <w:sectPr w:rsidR="00A30926" w:rsidRPr="00A30926" w:rsidSect="00DB080C">
      <w:headerReference w:type="default" r:id="rId11"/>
      <w:footerReference w:type="default" r:id="rId12"/>
      <w:pgSz w:w="12240" w:h="15840" w:code="1"/>
      <w:pgMar w:top="1008" w:right="994" w:bottom="432" w:left="1080" w:header="115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5D6F" w14:textId="77777777" w:rsidR="004143D4" w:rsidRDefault="004143D4">
      <w:r>
        <w:separator/>
      </w:r>
    </w:p>
  </w:endnote>
  <w:endnote w:type="continuationSeparator" w:id="0">
    <w:p w14:paraId="1A3D193D" w14:textId="77777777" w:rsidR="004143D4" w:rsidRDefault="0041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EBF" w14:textId="06442AE7" w:rsidR="00171A3A" w:rsidRPr="009A05A3" w:rsidRDefault="00870391" w:rsidP="00870391">
    <w:pPr>
      <w:pStyle w:val="Footer"/>
      <w:jc w:val="center"/>
      <w:rPr>
        <w:sz w:val="22"/>
        <w:szCs w:val="22"/>
        <w:lang w:val="vi"/>
      </w:rPr>
    </w:pPr>
    <w:r w:rsidRPr="009A05A3">
      <w:rPr>
        <w:rFonts w:ascii="Arial" w:hAnsi="Arial" w:cs="Arial"/>
        <w:sz w:val="18"/>
        <w:szCs w:val="18"/>
        <w:lang w:val="vi"/>
      </w:rPr>
      <w:t xml:space="preserve">Để yêu cầu tài liệu này ở định dạng khác, hãy gọi 1-800-525-0127. </w:t>
    </w:r>
    <w:r w:rsidRPr="009A05A3">
      <w:rPr>
        <w:rFonts w:ascii="Arial" w:hAnsi="Arial" w:cs="Arial"/>
        <w:sz w:val="18"/>
        <w:szCs w:val="18"/>
        <w:lang w:val="vi"/>
      </w:rPr>
      <w:t xml:space="preserve">Khách hàng khiếm thính hoặc khó nghe, vui lòng gọi 711 (Washington Relay) hoặc </w:t>
    </w:r>
    <w:r w:rsidRPr="009A05A3">
      <w:rPr>
        <w:rFonts w:ascii="Arial" w:hAnsi="Arial" w:cs="Arial"/>
        <w:sz w:val="18"/>
        <w:szCs w:val="18"/>
        <w:lang w:val="vi"/>
      </w:rPr>
      <w:t xml:space="preserve">gửi email đến </w:t>
    </w:r>
    <w:hyperlink r:id="rId1" w:history="1">
      <w:r w:rsidRPr="009A05A3">
        <w:rPr>
          <w:rStyle w:val="Hyperlink"/>
          <w:rFonts w:ascii="Arial" w:hAnsi="Arial" w:cs="Arial"/>
          <w:sz w:val="18"/>
          <w:szCs w:val="18"/>
          <w:lang w:val="vi"/>
        </w:rPr>
        <w:t>civil.rights@doh.wa.gov</w:t>
      </w:r>
    </w:hyperlink>
    <w:r w:rsidRPr="009A05A3">
      <w:rPr>
        <w:rFonts w:ascii="Arial" w:hAnsi="Arial" w:cs="Arial"/>
        <w:sz w:val="18"/>
        <w:szCs w:val="18"/>
        <w:lang w:val="v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9B7F" w14:textId="77777777" w:rsidR="004143D4" w:rsidRDefault="004143D4">
      <w:r>
        <w:separator/>
      </w:r>
    </w:p>
  </w:footnote>
  <w:footnote w:type="continuationSeparator" w:id="0">
    <w:p w14:paraId="016CEC6A" w14:textId="77777777" w:rsidR="004143D4" w:rsidRDefault="0041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57B1" w14:textId="4E257483" w:rsidR="00171A3A" w:rsidRPr="008E7344" w:rsidRDefault="00870391" w:rsidP="008E7344">
    <w:pPr>
      <w:pStyle w:val="Header"/>
      <w:tabs>
        <w:tab w:val="clear" w:pos="4320"/>
        <w:tab w:val="clear" w:pos="8640"/>
        <w:tab w:val="left" w:pos="301"/>
        <w:tab w:val="center" w:pos="5400"/>
        <w:tab w:val="center" w:pos="5616"/>
      </w:tabs>
      <w:rPr>
        <w:rFonts w:cs="Arial"/>
        <w:bCs/>
        <w:sz w:val="4"/>
        <w:szCs w:val="4"/>
      </w:rPr>
    </w:pPr>
    <w:r>
      <w:rPr>
        <w:noProof/>
        <w:sz w:val="4"/>
        <w:szCs w:val="4"/>
        <w:lang w:val="vi"/>
      </w:rPr>
      <mc:AlternateContent>
        <mc:Choice Requires="wps">
          <w:drawing>
            <wp:anchor distT="0" distB="0" distL="114300" distR="114300" simplePos="0" relativeHeight="251660800" behindDoc="0" locked="0" layoutInCell="1" allowOverlap="1" wp14:anchorId="001E67E1" wp14:editId="4DB6E511">
              <wp:simplePos x="0" y="0"/>
              <wp:positionH relativeFrom="column">
                <wp:posOffset>-284871</wp:posOffset>
              </wp:positionH>
              <wp:positionV relativeFrom="paragraph">
                <wp:posOffset>-133643</wp:posOffset>
              </wp:positionV>
              <wp:extent cx="1390650" cy="422031"/>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22031"/>
                      </a:xfrm>
                      <a:prstGeom prst="rect">
                        <a:avLst/>
                      </a:prstGeom>
                      <a:solidFill>
                        <a:srgbClr val="FFFFFF"/>
                      </a:solidFill>
                      <a:ln w="9525">
                        <a:noFill/>
                        <a:miter lim="800000"/>
                        <a:headEnd/>
                        <a:tailEnd/>
                      </a:ln>
                    </wps:spPr>
                    <wps:txbx>
                      <w:txbxContent>
                        <w:p w14:paraId="519E1CFC" w14:textId="53E9A336" w:rsidR="009A05A3" w:rsidRDefault="009A05A3" w:rsidP="009A05A3">
                          <w:pPr>
                            <w:rPr>
                              <w:rFonts w:asciiTheme="minorHAnsi" w:hAnsiTheme="minorHAnsi" w:cstheme="minorHAnsi"/>
                              <w:bCs/>
                              <w:sz w:val="16"/>
                              <w:szCs w:val="16"/>
                            </w:rPr>
                          </w:pPr>
                          <w:r w:rsidRPr="009A05A3">
                            <w:rPr>
                              <w:rFonts w:asciiTheme="minorHAnsi" w:hAnsiTheme="minorHAnsi" w:cstheme="minorHAnsi"/>
                              <w:bCs/>
                              <w:sz w:val="16"/>
                              <w:szCs w:val="16"/>
                            </w:rPr>
                            <w:t>DOH 349-049 October 2021</w:t>
                          </w:r>
                        </w:p>
                        <w:p w14:paraId="45271EDE" w14:textId="2A94FDB5" w:rsidR="009A05A3" w:rsidRPr="00DB080C" w:rsidRDefault="009A05A3" w:rsidP="009A05A3">
                          <w:pPr>
                            <w:rPr>
                              <w:rFonts w:asciiTheme="minorHAnsi" w:hAnsiTheme="minorHAnsi" w:cstheme="minorHAnsi"/>
                              <w:sz w:val="16"/>
                              <w:szCs w:val="16"/>
                            </w:rPr>
                          </w:pPr>
                          <w:r>
                            <w:rPr>
                              <w:rFonts w:asciiTheme="minorHAnsi" w:hAnsiTheme="minorHAnsi" w:cstheme="minorHAnsi"/>
                              <w:bCs/>
                              <w:sz w:val="16"/>
                              <w:szCs w:val="16"/>
                            </w:rPr>
                            <w:t>Vietnamese</w:t>
                          </w:r>
                        </w:p>
                        <w:p w14:paraId="06212629" w14:textId="48787E9D" w:rsidR="00DB080C" w:rsidRPr="00B71795" w:rsidRDefault="00DB080C">
                          <w:pPr>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E67E1" id="_x0000_t202" coordsize="21600,21600" o:spt="202" path="m,l,21600r21600,l21600,xe">
              <v:stroke joinstyle="miter"/>
              <v:path gradientshapeok="t" o:connecttype="rect"/>
            </v:shapetype>
            <v:shape id="Text Box 2" o:spid="_x0000_s1026" type="#_x0000_t202" style="position:absolute;margin-left:-22.45pt;margin-top:-10.5pt;width:109.5pt;height:3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" stroked="f">
              <v:textbox>
                <w:txbxContent>
                  <w:p w14:paraId="519E1CFC" w14:textId="53E9A336" w:rsidR="009A05A3" w:rsidRDefault="009A05A3" w:rsidP="009A05A3">
                    <w:pPr>
                      <w:rPr>
                        <w:rFonts w:asciiTheme="minorHAnsi" w:hAnsiTheme="minorHAnsi" w:cstheme="minorHAnsi"/>
                        <w:bCs/>
                        <w:sz w:val="16"/>
                        <w:szCs w:val="16"/>
                      </w:rPr>
                    </w:pPr>
                    <w:r w:rsidRPr="009A05A3">
                      <w:rPr>
                        <w:rFonts w:asciiTheme="minorHAnsi" w:hAnsiTheme="minorHAnsi" w:cstheme="minorHAnsi"/>
                        <w:bCs/>
                        <w:sz w:val="16"/>
                        <w:szCs w:val="16"/>
                      </w:rPr>
                      <w:t>DOH 349-049 October 2021</w:t>
                    </w:r>
                  </w:p>
                  <w:p w14:paraId="45271EDE" w14:textId="2A94FDB5" w:rsidR="009A05A3" w:rsidRPr="00DB080C" w:rsidRDefault="009A05A3" w:rsidP="009A05A3">
                    <w:pPr>
                      <w:rPr>
                        <w:rFonts w:asciiTheme="minorHAnsi" w:hAnsiTheme="minorHAnsi" w:cstheme="minorHAnsi"/>
                        <w:sz w:val="16"/>
                        <w:szCs w:val="16"/>
                      </w:rPr>
                    </w:pPr>
                    <w:r>
                      <w:rPr>
                        <w:rFonts w:asciiTheme="minorHAnsi" w:hAnsiTheme="minorHAnsi" w:cstheme="minorHAnsi"/>
                        <w:bCs/>
                        <w:sz w:val="16"/>
                        <w:szCs w:val="16"/>
                      </w:rPr>
                      <w:t>Vietnamese</w:t>
                    </w:r>
                  </w:p>
                  <w:p w14:paraId="06212629" w14:textId="48787E9D" w:rsidR="00DB080C" w:rsidRPr="00B71795" w:rsidRDefault="00DB080C">
                    <w:pPr>
                      <w:rPr>
                        <w:rFonts w:asciiTheme="minorHAnsi" w:hAnsiTheme="minorHAnsi" w:cstheme="minorHAnsi"/>
                        <w:sz w:val="16"/>
                        <w:szCs w:val="16"/>
                      </w:rPr>
                    </w:pPr>
                  </w:p>
                </w:txbxContent>
              </v:textbox>
            </v:shape>
          </w:pict>
        </mc:Fallback>
      </mc:AlternateContent>
    </w:r>
    <w:r>
      <w:rPr>
        <w:noProof/>
        <w:lang w:val="vi"/>
      </w:rPr>
      <w:drawing>
        <wp:anchor distT="0" distB="0" distL="114300" distR="114300" simplePos="0" relativeHeight="251657728" behindDoc="1" locked="0" layoutInCell="1" allowOverlap="1" wp14:anchorId="50A1E84D" wp14:editId="73580348">
          <wp:simplePos x="0" y="0"/>
          <wp:positionH relativeFrom="column">
            <wp:posOffset>-134620</wp:posOffset>
          </wp:positionH>
          <wp:positionV relativeFrom="paragraph">
            <wp:posOffset>-610235</wp:posOffset>
          </wp:positionV>
          <wp:extent cx="1095375" cy="485775"/>
          <wp:effectExtent l="0" t="0" r="9525" b="9525"/>
          <wp:wrapTight wrapText="bothSides">
            <wp:wrapPolygon edited="0">
              <wp:start x="0" y="0"/>
              <wp:lineTo x="0" y="21176"/>
              <wp:lineTo x="21412" y="21176"/>
              <wp:lineTo x="21412" y="0"/>
              <wp:lineTo x="0" y="0"/>
            </wp:wrapPolygon>
          </wp:wrapTight>
          <wp:docPr id="2" name="Picture 2" descr="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val="vi"/>
      </w:rPr>
      <mc:AlternateContent>
        <mc:Choice Requires="wps">
          <w:drawing>
            <wp:anchor distT="0" distB="0" distL="114300" distR="114300" simplePos="0" relativeHeight="251658752" behindDoc="0" locked="0" layoutInCell="1" allowOverlap="1" wp14:anchorId="462B231E" wp14:editId="750FB291">
              <wp:simplePos x="0" y="0"/>
              <wp:positionH relativeFrom="column">
                <wp:posOffset>1621155</wp:posOffset>
              </wp:positionH>
              <wp:positionV relativeFrom="paragraph">
                <wp:posOffset>-467302</wp:posOffset>
              </wp:positionV>
              <wp:extent cx="3048000" cy="5975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7535"/>
                      </a:xfrm>
                      <a:prstGeom prst="rect">
                        <a:avLst/>
                      </a:prstGeom>
                      <a:solidFill>
                        <a:srgbClr val="FFFFFF"/>
                      </a:solidFill>
                      <a:ln w="9525">
                        <a:solidFill>
                          <a:srgbClr val="000000"/>
                        </a:solidFill>
                        <a:miter lim="800000"/>
                        <a:headEnd/>
                        <a:tailEnd/>
                      </a:ln>
                    </wps:spPr>
                    <wps:txbx>
                      <w:txbxContent>
                        <w:p w14:paraId="3FC3E46A" w14:textId="77777777" w:rsidR="00171A3A" w:rsidRDefault="00164782" w:rsidP="00B14360">
                          <w:pPr>
                            <w:jc w:val="center"/>
                          </w:pPr>
                          <w:r>
                            <w:rPr>
                              <w:lang w:val="vi"/>
                            </w:rPr>
                            <w:t>ĐIỀN THÔNG TIN NGƯỜI KÝ KẾT CHÍNH Ở ĐÂY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231E" id="Text Box 3" o:spid="_x0000_s1027" type="#_x0000_t202" style="position:absolute;margin-left:127.65pt;margin-top:-36.8pt;width:2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">
              <v:textbox>
                <w:txbxContent>
                  <w:p w14:paraId="3FC3E46A" w14:textId="77777777" w:rsidR="00171A3A" w:rsidRDefault="00164782" w:rsidP="00B14360">
                    <w:pPr>
                      <w:jc w:val="center"/>
                      <w:bidi w:val="0"/>
                    </w:pPr>
                    <w:r>
                      <w:rPr>
                        <w:lang w:val="vi"/>
                        <w:b w:val="0"/>
                        <w:bCs w:val="0"/>
                        <w:i w:val="0"/>
                        <w:iCs w:val="0"/>
                        <w:u w:val="none"/>
                        <w:vertAlign w:val="baseline"/>
                        <w:rtl w:val="0"/>
                      </w:rPr>
                      <w:t xml:space="preserve">ĐIỀN THÔNG TIN NGƯỜI KÝ KẾT CHÍNH Ở ĐÂY</w:t>
                    </w:r>
                  </w:p>
                </w:txbxContent>
              </v:textbox>
            </v:shape>
          </w:pict>
        </mc:Fallback>
      </mc:AlternateContent>
    </w:r>
    <w:r>
      <w:rPr>
        <w:noProof/>
        <w:lang w:val="vi"/>
      </w:rPr>
      <w:drawing>
        <wp:anchor distT="0" distB="0" distL="114300" distR="114300" simplePos="0" relativeHeight="251656704" behindDoc="1" locked="0" layoutInCell="1" allowOverlap="1" wp14:anchorId="10B19D8B" wp14:editId="76425823">
          <wp:simplePos x="0" y="0"/>
          <wp:positionH relativeFrom="column">
            <wp:posOffset>5334635</wp:posOffset>
          </wp:positionH>
          <wp:positionV relativeFrom="paragraph">
            <wp:posOffset>-500380</wp:posOffset>
          </wp:positionV>
          <wp:extent cx="1495425" cy="426720"/>
          <wp:effectExtent l="0" t="0" r="0" b="0"/>
          <wp:wrapTight wrapText="bothSides">
            <wp:wrapPolygon edited="0">
              <wp:start x="550" y="0"/>
              <wp:lineTo x="0" y="1929"/>
              <wp:lineTo x="0" y="20250"/>
              <wp:lineTo x="19261" y="20250"/>
              <wp:lineTo x="20362" y="17357"/>
              <wp:lineTo x="18986" y="15429"/>
              <wp:lineTo x="13483" y="15429"/>
              <wp:lineTo x="19811" y="11571"/>
              <wp:lineTo x="18711" y="0"/>
              <wp:lineTo x="1926" y="0"/>
              <wp:lineTo x="550" y="0"/>
            </wp:wrapPolygon>
          </wp:wrapTight>
          <wp:docPr id="1" name="Picture 1" descr="HCwa_st_BCCpro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a_st_BCCprogram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B5"/>
    <w:rsid w:val="0000331C"/>
    <w:rsid w:val="00004B3E"/>
    <w:rsid w:val="00016988"/>
    <w:rsid w:val="00020C9D"/>
    <w:rsid w:val="000311FF"/>
    <w:rsid w:val="00042E65"/>
    <w:rsid w:val="00052BF2"/>
    <w:rsid w:val="00076D5B"/>
    <w:rsid w:val="00083EA3"/>
    <w:rsid w:val="00091633"/>
    <w:rsid w:val="00092B6A"/>
    <w:rsid w:val="000939FD"/>
    <w:rsid w:val="00097520"/>
    <w:rsid w:val="000C0AFE"/>
    <w:rsid w:val="00100D9C"/>
    <w:rsid w:val="00103402"/>
    <w:rsid w:val="00104840"/>
    <w:rsid w:val="0013209C"/>
    <w:rsid w:val="00156B1B"/>
    <w:rsid w:val="00164782"/>
    <w:rsid w:val="00171A3A"/>
    <w:rsid w:val="001767B1"/>
    <w:rsid w:val="00184000"/>
    <w:rsid w:val="001B6BA0"/>
    <w:rsid w:val="001E101C"/>
    <w:rsid w:val="001E725D"/>
    <w:rsid w:val="0020020A"/>
    <w:rsid w:val="00216BD4"/>
    <w:rsid w:val="00231B5C"/>
    <w:rsid w:val="00283C71"/>
    <w:rsid w:val="002932AC"/>
    <w:rsid w:val="002A4BB3"/>
    <w:rsid w:val="002B34AB"/>
    <w:rsid w:val="002B76FC"/>
    <w:rsid w:val="002C0217"/>
    <w:rsid w:val="002C3EEE"/>
    <w:rsid w:val="002D7AC3"/>
    <w:rsid w:val="002E1DA9"/>
    <w:rsid w:val="00313C5F"/>
    <w:rsid w:val="00315922"/>
    <w:rsid w:val="0031768A"/>
    <w:rsid w:val="00321A75"/>
    <w:rsid w:val="003747C0"/>
    <w:rsid w:val="003A658B"/>
    <w:rsid w:val="003A6AAD"/>
    <w:rsid w:val="003C115A"/>
    <w:rsid w:val="003C36B7"/>
    <w:rsid w:val="003C5E14"/>
    <w:rsid w:val="004054D5"/>
    <w:rsid w:val="004067E2"/>
    <w:rsid w:val="004143D4"/>
    <w:rsid w:val="00421797"/>
    <w:rsid w:val="0043559A"/>
    <w:rsid w:val="00443FED"/>
    <w:rsid w:val="004A694B"/>
    <w:rsid w:val="004B5882"/>
    <w:rsid w:val="004B5CAF"/>
    <w:rsid w:val="004E5597"/>
    <w:rsid w:val="004F22AD"/>
    <w:rsid w:val="005014D5"/>
    <w:rsid w:val="00513ED5"/>
    <w:rsid w:val="005173DA"/>
    <w:rsid w:val="005274B9"/>
    <w:rsid w:val="00533D4D"/>
    <w:rsid w:val="00535C2B"/>
    <w:rsid w:val="00543973"/>
    <w:rsid w:val="00554884"/>
    <w:rsid w:val="00580053"/>
    <w:rsid w:val="0059152D"/>
    <w:rsid w:val="005A246F"/>
    <w:rsid w:val="005C09F1"/>
    <w:rsid w:val="005C1BCA"/>
    <w:rsid w:val="005C5883"/>
    <w:rsid w:val="00616C83"/>
    <w:rsid w:val="00626EEA"/>
    <w:rsid w:val="006550BF"/>
    <w:rsid w:val="0066386D"/>
    <w:rsid w:val="0068231E"/>
    <w:rsid w:val="006B11A5"/>
    <w:rsid w:val="006B2E43"/>
    <w:rsid w:val="006B6CA7"/>
    <w:rsid w:val="006C2347"/>
    <w:rsid w:val="007035C9"/>
    <w:rsid w:val="007051AB"/>
    <w:rsid w:val="0077161A"/>
    <w:rsid w:val="007746E1"/>
    <w:rsid w:val="007C404D"/>
    <w:rsid w:val="007D6A9E"/>
    <w:rsid w:val="007F73E6"/>
    <w:rsid w:val="00802E80"/>
    <w:rsid w:val="008105DA"/>
    <w:rsid w:val="0081316B"/>
    <w:rsid w:val="008343BB"/>
    <w:rsid w:val="00867F5F"/>
    <w:rsid w:val="00870391"/>
    <w:rsid w:val="008756DD"/>
    <w:rsid w:val="00876383"/>
    <w:rsid w:val="008A786B"/>
    <w:rsid w:val="008B0327"/>
    <w:rsid w:val="008E7344"/>
    <w:rsid w:val="008F2D92"/>
    <w:rsid w:val="00940490"/>
    <w:rsid w:val="00976647"/>
    <w:rsid w:val="009863CC"/>
    <w:rsid w:val="009A05A3"/>
    <w:rsid w:val="009A0CED"/>
    <w:rsid w:val="009A510F"/>
    <w:rsid w:val="009B5BA0"/>
    <w:rsid w:val="009C112C"/>
    <w:rsid w:val="009E6F22"/>
    <w:rsid w:val="009F1BB5"/>
    <w:rsid w:val="00A30926"/>
    <w:rsid w:val="00A35974"/>
    <w:rsid w:val="00A5765A"/>
    <w:rsid w:val="00A76D22"/>
    <w:rsid w:val="00A837C4"/>
    <w:rsid w:val="00AF1C35"/>
    <w:rsid w:val="00B07073"/>
    <w:rsid w:val="00B1320D"/>
    <w:rsid w:val="00B14360"/>
    <w:rsid w:val="00B42799"/>
    <w:rsid w:val="00B558E3"/>
    <w:rsid w:val="00B63B55"/>
    <w:rsid w:val="00B66D84"/>
    <w:rsid w:val="00B71795"/>
    <w:rsid w:val="00B9674F"/>
    <w:rsid w:val="00BA4F3C"/>
    <w:rsid w:val="00BA5365"/>
    <w:rsid w:val="00BB7A2C"/>
    <w:rsid w:val="00BC4D73"/>
    <w:rsid w:val="00BD16DF"/>
    <w:rsid w:val="00BD2BF3"/>
    <w:rsid w:val="00BD7ED6"/>
    <w:rsid w:val="00C001CB"/>
    <w:rsid w:val="00C224C9"/>
    <w:rsid w:val="00C26E08"/>
    <w:rsid w:val="00C31A66"/>
    <w:rsid w:val="00C34554"/>
    <w:rsid w:val="00C41C0D"/>
    <w:rsid w:val="00C43F7D"/>
    <w:rsid w:val="00C6107E"/>
    <w:rsid w:val="00C723DC"/>
    <w:rsid w:val="00C822B8"/>
    <w:rsid w:val="00CA0200"/>
    <w:rsid w:val="00CA198E"/>
    <w:rsid w:val="00CB2A8E"/>
    <w:rsid w:val="00CE566F"/>
    <w:rsid w:val="00CF0D7B"/>
    <w:rsid w:val="00CF4E70"/>
    <w:rsid w:val="00D136AC"/>
    <w:rsid w:val="00D4211F"/>
    <w:rsid w:val="00DB080C"/>
    <w:rsid w:val="00DD3B47"/>
    <w:rsid w:val="00DD46F2"/>
    <w:rsid w:val="00DD7EEC"/>
    <w:rsid w:val="00DF2407"/>
    <w:rsid w:val="00DF4EC2"/>
    <w:rsid w:val="00DF64B8"/>
    <w:rsid w:val="00E57396"/>
    <w:rsid w:val="00E73EA0"/>
    <w:rsid w:val="00E838AF"/>
    <w:rsid w:val="00E97C92"/>
    <w:rsid w:val="00EB1FDC"/>
    <w:rsid w:val="00ED219D"/>
    <w:rsid w:val="00ED24FE"/>
    <w:rsid w:val="00ED26D2"/>
    <w:rsid w:val="00F075B3"/>
    <w:rsid w:val="00F07E60"/>
    <w:rsid w:val="00F12620"/>
    <w:rsid w:val="00F146E7"/>
    <w:rsid w:val="00F16851"/>
    <w:rsid w:val="00F17426"/>
    <w:rsid w:val="00F404E6"/>
    <w:rsid w:val="00F43389"/>
    <w:rsid w:val="00F563EC"/>
    <w:rsid w:val="00F979FF"/>
    <w:rsid w:val="00FA22D6"/>
    <w:rsid w:val="00FC3E16"/>
    <w:rsid w:val="00FC3F8D"/>
    <w:rsid w:val="00FD2516"/>
    <w:rsid w:val="00FD68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47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65"/>
  </w:style>
  <w:style w:type="paragraph" w:styleId="Heading1">
    <w:name w:val="heading 1"/>
    <w:basedOn w:val="Normal"/>
    <w:next w:val="Normal"/>
    <w:qFormat/>
    <w:rsid w:val="00042E65"/>
    <w:pPr>
      <w:keepNext/>
      <w:outlineLvl w:val="0"/>
    </w:pPr>
    <w:rPr>
      <w:b/>
      <w:i/>
      <w:sz w:val="24"/>
    </w:rPr>
  </w:style>
  <w:style w:type="paragraph" w:styleId="Heading2">
    <w:name w:val="heading 2"/>
    <w:basedOn w:val="Normal"/>
    <w:next w:val="Normal"/>
    <w:qFormat/>
    <w:rsid w:val="00042E65"/>
    <w:pPr>
      <w:keepNext/>
      <w:tabs>
        <w:tab w:val="left" w:pos="5760"/>
      </w:tabs>
      <w:jc w:val="both"/>
      <w:outlineLvl w:val="1"/>
    </w:pPr>
    <w:rPr>
      <w:sz w:val="24"/>
    </w:rPr>
  </w:style>
  <w:style w:type="paragraph" w:styleId="Heading3">
    <w:name w:val="heading 3"/>
    <w:basedOn w:val="Normal"/>
    <w:next w:val="Normal"/>
    <w:qFormat/>
    <w:rsid w:val="00042E6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E65"/>
    <w:pPr>
      <w:tabs>
        <w:tab w:val="center" w:pos="4320"/>
        <w:tab w:val="right" w:pos="8640"/>
      </w:tabs>
    </w:pPr>
  </w:style>
  <w:style w:type="paragraph" w:styleId="Footer">
    <w:name w:val="footer"/>
    <w:basedOn w:val="Normal"/>
    <w:rsid w:val="00042E65"/>
    <w:pPr>
      <w:tabs>
        <w:tab w:val="center" w:pos="4320"/>
        <w:tab w:val="right" w:pos="8640"/>
      </w:tabs>
    </w:pPr>
  </w:style>
  <w:style w:type="paragraph" w:styleId="Caption">
    <w:name w:val="caption"/>
    <w:basedOn w:val="Normal"/>
    <w:next w:val="Normal"/>
    <w:qFormat/>
    <w:rsid w:val="00042E65"/>
    <w:pPr>
      <w:jc w:val="center"/>
    </w:pPr>
    <w:rPr>
      <w:b/>
      <w:i/>
      <w:sz w:val="36"/>
    </w:rPr>
  </w:style>
  <w:style w:type="paragraph" w:styleId="BodyText">
    <w:name w:val="Body Text"/>
    <w:basedOn w:val="Normal"/>
    <w:rsid w:val="00042E65"/>
    <w:pPr>
      <w:jc w:val="both"/>
    </w:pPr>
    <w:rPr>
      <w:sz w:val="24"/>
    </w:rPr>
  </w:style>
  <w:style w:type="paragraph" w:styleId="BalloonText">
    <w:name w:val="Balloon Text"/>
    <w:basedOn w:val="Normal"/>
    <w:semiHidden/>
    <w:rsid w:val="00F43389"/>
    <w:rPr>
      <w:rFonts w:ascii="Tahoma" w:hAnsi="Tahoma" w:cs="Tahoma"/>
      <w:sz w:val="16"/>
      <w:szCs w:val="16"/>
    </w:rPr>
  </w:style>
  <w:style w:type="table" w:styleId="TableGrid">
    <w:name w:val="Table Grid"/>
    <w:basedOn w:val="TableNormal"/>
    <w:rsid w:val="009C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2BF2"/>
    <w:rPr>
      <w:sz w:val="16"/>
      <w:szCs w:val="16"/>
    </w:rPr>
  </w:style>
  <w:style w:type="paragraph" w:styleId="CommentText">
    <w:name w:val="annotation text"/>
    <w:basedOn w:val="Normal"/>
    <w:link w:val="CommentTextChar"/>
    <w:rsid w:val="00052BF2"/>
  </w:style>
  <w:style w:type="character" w:customStyle="1" w:styleId="CommentTextChar">
    <w:name w:val="Comment Text Char"/>
    <w:basedOn w:val="DefaultParagraphFont"/>
    <w:link w:val="CommentText"/>
    <w:rsid w:val="00052BF2"/>
  </w:style>
  <w:style w:type="paragraph" w:styleId="CommentSubject">
    <w:name w:val="annotation subject"/>
    <w:basedOn w:val="CommentText"/>
    <w:next w:val="CommentText"/>
    <w:link w:val="CommentSubjectChar"/>
    <w:rsid w:val="00052BF2"/>
    <w:rPr>
      <w:b/>
      <w:bCs/>
    </w:rPr>
  </w:style>
  <w:style w:type="character" w:customStyle="1" w:styleId="CommentSubjectChar">
    <w:name w:val="Comment Subject Char"/>
    <w:basedOn w:val="CommentTextChar"/>
    <w:link w:val="CommentSubject"/>
    <w:rsid w:val="00052BF2"/>
    <w:rPr>
      <w:b/>
      <w:bCs/>
    </w:rPr>
  </w:style>
  <w:style w:type="character" w:styleId="Hyperlink">
    <w:name w:val="Hyperlink"/>
    <w:basedOn w:val="DefaultParagraphFont"/>
    <w:unhideWhenUsed/>
    <w:rsid w:val="00870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vil.rights@doh.w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FBA08AE100144AD37164031513842" ma:contentTypeVersion="0" ma:contentTypeDescription="Create a new document." ma:contentTypeScope="" ma:versionID="8798ad3537cbad06550f479df665f0f9">
  <xsd:schema xmlns:xsd="http://www.w3.org/2001/XMLSchema" xmlns:xs="http://www.w3.org/2001/XMLSchema" xmlns:p="http://schemas.microsoft.com/office/2006/metadata/properties" xmlns:ns2="ad0e4f31-a642-48b4-aa0c-e2092225dad2" targetNamespace="http://schemas.microsoft.com/office/2006/metadata/properties" ma:root="true" ma:fieldsID="a38019de7589bc93014b18e4708d27f3" ns2:_="">
    <xsd:import namespace="ad0e4f31-a642-48b4-aa0c-e2092225da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6M5WMUMZ5QDJ-1299729839-3</_dlc_DocId>
    <_dlc_DocIdUrl xmlns="ad0e4f31-a642-48b4-aa0c-e2092225dad2">
      <Url>https://doh.sp.wa.gov/sites/EXT/bcchp/_layouts/15/DocIdRedir.aspx?ID=6M5WMUMZ5QDJ-1299729839-3</Url>
      <Description>6M5WMUMZ5QDJ-1299729839-3</Description>
    </_dlc_DocIdUrl>
  </documentManagement>
</p:properties>
</file>

<file path=customXml/itemProps1.xml><?xml version="1.0" encoding="utf-8"?>
<ds:datastoreItem xmlns:ds="http://schemas.openxmlformats.org/officeDocument/2006/customXml" ds:itemID="{96CE9303-2182-44A1-86DD-CE6A2608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A77D2-A044-44FD-9FD9-122FD748D0C8}">
  <ds:schemaRefs>
    <ds:schemaRef ds:uri="http://schemas.microsoft.com/sharepoint/events"/>
  </ds:schemaRefs>
</ds:datastoreItem>
</file>

<file path=customXml/itemProps3.xml><?xml version="1.0" encoding="utf-8"?>
<ds:datastoreItem xmlns:ds="http://schemas.openxmlformats.org/officeDocument/2006/customXml" ds:itemID="{6B53F3B3-499F-43BB-A328-40E94BE4C8C8}">
  <ds:schemaRefs>
    <ds:schemaRef ds:uri="http://schemas.microsoft.com/sharepoint/v3/contenttype/forms"/>
  </ds:schemaRefs>
</ds:datastoreItem>
</file>

<file path=customXml/itemProps4.xml><?xml version="1.0" encoding="utf-8"?>
<ds:datastoreItem xmlns:ds="http://schemas.openxmlformats.org/officeDocument/2006/customXml" ds:itemID="{0CCA27A6-2673-4141-A657-330F612A128B}">
  <ds:schemaRefs>
    <ds:schemaRef ds:uri="http://schemas.microsoft.com/office/2006/metadata/properties"/>
    <ds:schemaRef ds:uri="http://schemas.microsoft.com/office/infopath/2007/PartnerControls"/>
    <ds:schemaRef ds:uri="ad0e4f31-a642-48b4-aa0c-e2092225dad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2127</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2021-10-15T16:49:00Z</dcterms:created>
  <dcterms:modified xsi:type="dcterms:W3CDTF">2021-10-26T16:37:00Z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0x010100BF1FBA08AE100144AD37164031513842</vt:lpwstr>
  </property>
  <property fmtid="{D5CDD505-2E9C-101B-9397-08002B2CF9AE}" pid="3" name="_dlc_DocIdItemGuid">
    <vt:lpwstr>99e0d8bd-ce2b-4f57-b3a8-0065c7902ecc</vt:lpwstr>
  </property>
</Properties>
</file>