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CAE" w14:textId="77777777" w:rsidR="00DB080C" w:rsidRPr="00D70691" w:rsidRDefault="00DB080C" w:rsidP="00DB080C">
      <w:pPr>
        <w:rPr>
          <w:rFonts w:ascii="Mangal" w:hAnsi="Mangal" w:cs="Mangal"/>
          <w:sz w:val="18"/>
          <w:szCs w:val="18"/>
        </w:rPr>
      </w:pPr>
    </w:p>
    <w:p w14:paraId="3E06F123" w14:textId="77777777" w:rsidR="00FC3E16" w:rsidRPr="00D70691" w:rsidRDefault="00FC3E16" w:rsidP="00FC3E16">
      <w:pPr>
        <w:pStyle w:val="Caption"/>
        <w:spacing w:line="360" w:lineRule="auto"/>
        <w:jc w:val="right"/>
        <w:rPr>
          <w:rFonts w:ascii="Mangal" w:hAnsi="Mangal" w:cs="Mangal"/>
          <w:i w:val="0"/>
          <w:sz w:val="18"/>
          <w:szCs w:val="18"/>
        </w:rPr>
      </w:pPr>
      <w:r w:rsidRPr="00D70691">
        <w:rPr>
          <w:rFonts w:ascii="Mangal" w:hAnsi="Mangal" w:cs="Mangal" w:hint="cs"/>
          <w:bCs/>
          <w:i w:val="0"/>
          <w:sz w:val="18"/>
          <w:szCs w:val="18"/>
          <w:cs/>
          <w:lang w:val="ne" w:bidi="ne"/>
        </w:rPr>
        <w:t>अधिकार</w:t>
      </w:r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>-</w:t>
      </w:r>
      <w:r w:rsidRPr="00D70691">
        <w:rPr>
          <w:rFonts w:ascii="Mangal" w:hAnsi="Mangal" w:cs="Mangal"/>
          <w:bCs/>
          <w:i w:val="0"/>
          <w:sz w:val="18"/>
          <w:szCs w:val="18"/>
          <w:lang w:val="ne"/>
        </w:rPr>
        <w:t>पत्र</w:t>
      </w:r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 xml:space="preserve">#: </w: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70691">
        <w:rPr>
          <w:rFonts w:ascii="Mangal" w:hAnsi="Mangal" w:cs="Mangal"/>
          <w:b w:val="0"/>
          <w:i w:val="0"/>
          <w:sz w:val="18"/>
          <w:szCs w:val="18"/>
          <w:cs/>
          <w:lang w:val="ne" w:bidi="ne"/>
        </w:rPr>
        <w:instrText xml:space="preserve"> FORMTEXT </w:instrTex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separate"/>
      </w:r>
      <w:r w:rsidRPr="00D70691">
        <w:rPr>
          <w:rFonts w:ascii="Mangal" w:hAnsi="Mangal" w:cs="Mangal"/>
          <w:b w:val="0"/>
          <w:i w:val="0"/>
          <w:noProof/>
          <w:sz w:val="18"/>
          <w:szCs w:val="18"/>
          <w:u w:val="single"/>
          <w:cs/>
          <w:lang w:val="ne" w:bidi="ne"/>
        </w:rPr>
        <w:t>     </w: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end"/>
      </w:r>
      <w:bookmarkEnd w:id="0"/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 xml:space="preserve">______________ </w:t>
      </w:r>
      <w:r w:rsidRPr="00D70691">
        <w:rPr>
          <w:rFonts w:ascii="Mangal" w:hAnsi="Mangal" w:cs="Mangal"/>
          <w:bCs/>
          <w:i w:val="0"/>
          <w:sz w:val="18"/>
          <w:szCs w:val="18"/>
          <w:lang w:val="ne"/>
        </w:rPr>
        <w:t xml:space="preserve">नेभिगेसन </w:t>
      </w:r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 xml:space="preserve">#: </w: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70691">
        <w:rPr>
          <w:rFonts w:ascii="Mangal" w:hAnsi="Mangal" w:cs="Mangal"/>
          <w:b w:val="0"/>
          <w:i w:val="0"/>
          <w:sz w:val="18"/>
          <w:szCs w:val="18"/>
          <w:cs/>
          <w:lang w:val="ne" w:bidi="ne"/>
        </w:rPr>
        <w:instrText xml:space="preserve"> FORMTEXT </w:instrTex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separate"/>
      </w:r>
      <w:r w:rsidRPr="00D70691">
        <w:rPr>
          <w:rFonts w:ascii="Mangal" w:hAnsi="Mangal" w:cs="Mangal"/>
          <w:b w:val="0"/>
          <w:i w:val="0"/>
          <w:noProof/>
          <w:sz w:val="18"/>
          <w:szCs w:val="18"/>
          <w:u w:val="single"/>
          <w:cs/>
          <w:lang w:val="ne" w:bidi="ne"/>
        </w:rPr>
        <w:t>     </w:t>
      </w:r>
      <w:r w:rsidRPr="00D70691">
        <w:rPr>
          <w:rFonts w:ascii="Mangal" w:hAnsi="Mangal" w:cs="Mangal"/>
          <w:b w:val="0"/>
          <w:i w:val="0"/>
          <w:sz w:val="18"/>
          <w:szCs w:val="18"/>
          <w:lang w:val="ne"/>
        </w:rPr>
        <w:fldChar w:fldCharType="end"/>
      </w:r>
      <w:bookmarkEnd w:id="1"/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 xml:space="preserve">________________   </w:t>
      </w:r>
    </w:p>
    <w:p w14:paraId="2B5DA45B" w14:textId="2FB4D105" w:rsidR="00CB2A8E" w:rsidRPr="00D70691" w:rsidRDefault="00FC3E16" w:rsidP="00FC3E16">
      <w:pPr>
        <w:pStyle w:val="Caption"/>
        <w:rPr>
          <w:rFonts w:ascii="Mangal" w:hAnsi="Mangal" w:cs="Mangal"/>
          <w:sz w:val="18"/>
          <w:szCs w:val="18"/>
        </w:rPr>
      </w:pPr>
      <w:r w:rsidRPr="00D70691">
        <w:rPr>
          <w:rFonts w:ascii="Mangal" w:hAnsi="Mangal" w:cs="Mangal"/>
          <w:bCs/>
          <w:i w:val="0"/>
          <w:sz w:val="24"/>
          <w:szCs w:val="24"/>
          <w:cs/>
          <w:lang w:val="ne" w:bidi="ne"/>
        </w:rPr>
        <w:t xml:space="preserve">Breast and Cervical Health </w:t>
      </w:r>
      <w:r w:rsidRPr="00D70691">
        <w:rPr>
          <w:rFonts w:ascii="Mangal" w:hAnsi="Mangal" w:cs="Mangal"/>
          <w:bCs/>
          <w:i w:val="0"/>
          <w:sz w:val="24"/>
          <w:szCs w:val="22"/>
          <w:lang w:val="ne"/>
        </w:rPr>
        <w:t>को नेभिगेसन सहमति</w:t>
      </w:r>
      <w:r w:rsidRPr="00D70691">
        <w:rPr>
          <w:rFonts w:ascii="Mangal" w:hAnsi="Mangal" w:cs="Mangal"/>
          <w:bCs/>
          <w:i w:val="0"/>
          <w:sz w:val="18"/>
          <w:szCs w:val="18"/>
          <w:cs/>
          <w:lang w:val="ne" w:bidi="ne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D70691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D70691" w:rsidRDefault="009863CC">
            <w:pPr>
              <w:jc w:val="center"/>
              <w:rPr>
                <w:rFonts w:ascii="Mangal" w:hAnsi="Mangal" w:cs="Mangal"/>
              </w:rPr>
            </w:pPr>
            <w:r w:rsidRPr="00D70691">
              <w:rPr>
                <w:rFonts w:ascii="Mangal" w:hAnsi="Mangal" w:cs="Mangal" w:hint="cs"/>
                <w:b/>
                <w:bCs/>
                <w:cs/>
                <w:lang w:val="ne" w:bidi="ne"/>
              </w:rPr>
              <w:t>कार्यक्रमको</w:t>
            </w:r>
            <w:r w:rsidRPr="00D70691">
              <w:rPr>
                <w:rFonts w:ascii="Mangal" w:hAnsi="Mangal" w:cs="Mangal"/>
                <w:b/>
                <w:bCs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b/>
                <w:bCs/>
                <w:cs/>
                <w:lang w:val="ne" w:bidi="ne"/>
              </w:rPr>
              <w:t>विवरण</w:t>
            </w:r>
          </w:p>
        </w:tc>
      </w:tr>
    </w:tbl>
    <w:p w14:paraId="3F9D6421" w14:textId="4229F850" w:rsidR="00CB2A8E" w:rsidRPr="00D70691" w:rsidRDefault="009863CC" w:rsidP="00736A0A">
      <w:pPr>
        <w:spacing w:before="120" w:after="120" w:line="360" w:lineRule="exact"/>
        <w:rPr>
          <w:rFonts w:ascii="Mangal" w:hAnsi="Mangal" w:cs="Mangal"/>
          <w:sz w:val="18"/>
          <w:szCs w:val="18"/>
        </w:rPr>
      </w:pP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>Breast and Cervical Health Program (BCCHP</w:t>
      </w:r>
      <w:r w:rsidR="00AC5AEA" w:rsidRPr="00D70691">
        <w:rPr>
          <w:rFonts w:ascii="Mangal" w:hAnsi="Mangal" w:cs="Mangal"/>
          <w:b/>
          <w:bCs/>
          <w:sz w:val="18"/>
          <w:szCs w:val="18"/>
          <w:lang w:bidi="ne"/>
        </w:rPr>
        <w:t xml:space="preserve">, </w:t>
      </w:r>
      <w:r w:rsidR="00AC5AEA" w:rsidRPr="00D70691">
        <w:rPr>
          <w:rFonts w:ascii="Mangal" w:hAnsi="Mangal" w:cs="Mangal" w:hint="cs"/>
          <w:b/>
          <w:bCs/>
          <w:sz w:val="18"/>
          <w:szCs w:val="16"/>
          <w:cs/>
          <w:lang w:bidi="ne-NP"/>
        </w:rPr>
        <w:t>स्तन</w:t>
      </w:r>
      <w:r w:rsidR="00AC5AEA" w:rsidRPr="00D70691">
        <w:rPr>
          <w:rFonts w:ascii="Mangal" w:hAnsi="Mangal" w:cs="Mangal"/>
          <w:b/>
          <w:bCs/>
          <w:sz w:val="18"/>
          <w:szCs w:val="16"/>
          <w:cs/>
          <w:lang w:bidi="ne-NP"/>
        </w:rPr>
        <w:t xml:space="preserve"> </w:t>
      </w:r>
      <w:r w:rsidR="00AC5AEA" w:rsidRPr="00D70691">
        <w:rPr>
          <w:rFonts w:ascii="Mangal" w:hAnsi="Mangal" w:cs="Mangal" w:hint="cs"/>
          <w:b/>
          <w:bCs/>
          <w:sz w:val="18"/>
          <w:szCs w:val="16"/>
          <w:cs/>
          <w:lang w:bidi="ne-NP"/>
        </w:rPr>
        <w:t>र</w:t>
      </w:r>
      <w:r w:rsidR="00AC5AEA" w:rsidRPr="00D70691">
        <w:rPr>
          <w:rFonts w:ascii="Mangal" w:hAnsi="Mangal" w:cs="Mangal"/>
          <w:b/>
          <w:bCs/>
          <w:sz w:val="18"/>
          <w:szCs w:val="16"/>
          <w:cs/>
          <w:lang w:bidi="ne-NP"/>
        </w:rPr>
        <w:t xml:space="preserve"> </w:t>
      </w:r>
      <w:r w:rsidR="00AC5AEA" w:rsidRPr="00D70691">
        <w:rPr>
          <w:rFonts w:ascii="Mangal" w:hAnsi="Mangal" w:cs="Mangal" w:hint="cs"/>
          <w:b/>
          <w:bCs/>
          <w:sz w:val="18"/>
          <w:szCs w:val="16"/>
          <w:cs/>
          <w:lang w:bidi="ne-NP"/>
        </w:rPr>
        <w:t>पाठेघर</w:t>
      </w:r>
      <w:r w:rsidR="00AC5AEA" w:rsidRPr="00D70691">
        <w:rPr>
          <w:rFonts w:ascii="Mangal" w:hAnsi="Mangal" w:cs="Mangal"/>
          <w:b/>
          <w:bCs/>
          <w:sz w:val="18"/>
          <w:szCs w:val="16"/>
          <w:cs/>
          <w:lang w:bidi="ne-NP"/>
        </w:rPr>
        <w:t xml:space="preserve"> </w:t>
      </w:r>
      <w:r w:rsidR="00AC5AEA" w:rsidRPr="00D70691">
        <w:rPr>
          <w:rFonts w:ascii="Mangal" w:hAnsi="Mangal" w:cs="Mangal" w:hint="cs"/>
          <w:b/>
          <w:bCs/>
          <w:sz w:val="18"/>
          <w:szCs w:val="16"/>
          <w:cs/>
          <w:lang w:bidi="ne-NP"/>
        </w:rPr>
        <w:t>स्वास्थ्य</w:t>
      </w:r>
      <w:r w:rsidR="00AC5AEA" w:rsidRPr="00D70691">
        <w:rPr>
          <w:rFonts w:ascii="Mangal" w:hAnsi="Mangal" w:cs="Mangal"/>
          <w:b/>
          <w:bCs/>
          <w:sz w:val="18"/>
          <w:szCs w:val="16"/>
          <w:cs/>
          <w:lang w:bidi="ne-NP"/>
        </w:rPr>
        <w:t xml:space="preserve"> </w:t>
      </w:r>
      <w:r w:rsidR="00AC5AEA" w:rsidRPr="00D70691">
        <w:rPr>
          <w:rFonts w:ascii="Mangal" w:hAnsi="Mangal" w:cs="Mangal" w:hint="cs"/>
          <w:b/>
          <w:bCs/>
          <w:sz w:val="18"/>
          <w:szCs w:val="16"/>
          <w:cs/>
          <w:lang w:bidi="ne-NP"/>
        </w:rPr>
        <w:t>कार्यक्रम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>)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भनेको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स्तन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पाठेघर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क्यान्सर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परीक्षणमा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सहायता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स्वास्थ्य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प्रदायकहरू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,  Washington State Department of Health (DOH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,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वासिङ्गटन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राज्य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स्वास्थ्य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विभाग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)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Centers for Disease Control and Prevention (CDC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,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रोग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नियन्त्रण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तथा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रोकथाम</w:t>
      </w:r>
      <w:r w:rsidR="00265961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265961" w:rsidRPr="00D70691">
        <w:rPr>
          <w:rFonts w:ascii="Mangal" w:hAnsi="Mangal" w:cs="Mangal" w:hint="cs"/>
          <w:sz w:val="18"/>
          <w:szCs w:val="18"/>
          <w:cs/>
          <w:lang w:val="ne" w:bidi="ne-NP"/>
        </w:rPr>
        <w:t>केन्द्र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)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बीचको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संयुक्त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प्रयास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हो।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परीक्षणको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उद्देश्य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भनेको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सुरुवाती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चरणको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क्यान्सर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पत्ता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लगाउनु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हो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जसकारण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यो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रोकथाम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यसको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अझ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सजिलैसँग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उपचार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सकिन्छ।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ले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क्यान्सर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परीक्षण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गराउँदा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बीमा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कभरेज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बाहेक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अझ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बढी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बाधाहरू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छन्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भन्ने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कुरा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पहिचान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गर्दछ।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कार्यक्रमले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केही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व्यक्तिहरूलाई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बीमा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स्थितिलाई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ध्यान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नदिइकन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क्यान्सर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परीक्षणमा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हुने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सम्भावित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बाधाहरूलाई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सम्बोधन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गरेर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स्तन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/</w:t>
      </w:r>
      <w:r w:rsidRPr="00D70691">
        <w:rPr>
          <w:rFonts w:ascii="Mangal" w:hAnsi="Mangal" w:cs="Mangal"/>
          <w:sz w:val="18"/>
          <w:szCs w:val="18"/>
          <w:lang w:val="ne" w:bidi="ne"/>
        </w:rPr>
        <w:t>वा पाठेघर क्यान्सर परीक्षण प्राप्त गर्न मद्दत गर्न सक्छ।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D70691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D70691" w:rsidRDefault="004054D5" w:rsidP="00736A0A">
            <w:pPr>
              <w:pStyle w:val="Heading3"/>
              <w:spacing w:line="360" w:lineRule="exact"/>
              <w:rPr>
                <w:rFonts w:ascii="Mangal" w:hAnsi="Mangal" w:cs="Mangal"/>
                <w:sz w:val="20"/>
              </w:rPr>
            </w:pPr>
            <w:r w:rsidRPr="00D70691">
              <w:rPr>
                <w:rFonts w:ascii="Mangal" w:hAnsi="Mangal" w:cs="Mangal" w:hint="cs"/>
                <w:bCs/>
                <w:sz w:val="20"/>
                <w:cs/>
                <w:lang w:val="ne" w:bidi="ne"/>
              </w:rPr>
              <w:t>जानकारी</w:t>
            </w:r>
            <w:r w:rsidRPr="00D70691">
              <w:rPr>
                <w:rFonts w:ascii="Mangal" w:hAnsi="Mangal" w:cs="Mangal"/>
                <w:bCs/>
                <w:sz w:val="20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bCs/>
                <w:sz w:val="20"/>
                <w:cs/>
                <w:lang w:val="ne" w:bidi="ne"/>
              </w:rPr>
              <w:t>खुलासा</w:t>
            </w:r>
            <w:r w:rsidRPr="00D70691">
              <w:rPr>
                <w:rFonts w:ascii="Mangal" w:hAnsi="Mangal" w:cs="Mangal"/>
                <w:bCs/>
                <w:sz w:val="20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bCs/>
                <w:sz w:val="20"/>
                <w:cs/>
                <w:lang w:val="ne" w:bidi="ne"/>
              </w:rPr>
              <w:t>गर्नका</w:t>
            </w:r>
            <w:r w:rsidRPr="00D70691">
              <w:rPr>
                <w:rFonts w:ascii="Mangal" w:hAnsi="Mangal" w:cs="Mangal"/>
                <w:bCs/>
                <w:sz w:val="20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bCs/>
                <w:sz w:val="20"/>
                <w:cs/>
                <w:lang w:val="ne" w:bidi="ne"/>
              </w:rPr>
              <w:t>लागि</w:t>
            </w:r>
            <w:r w:rsidRPr="00D70691">
              <w:rPr>
                <w:rFonts w:ascii="Mangal" w:hAnsi="Mangal" w:cs="Mangal"/>
                <w:bCs/>
                <w:sz w:val="20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bCs/>
                <w:sz w:val="20"/>
                <w:cs/>
                <w:lang w:val="ne" w:bidi="ne"/>
              </w:rPr>
              <w:t>सहमति</w:t>
            </w:r>
          </w:p>
        </w:tc>
      </w:tr>
    </w:tbl>
    <w:p w14:paraId="77F590A3" w14:textId="77777777" w:rsidR="004054D5" w:rsidRPr="00D70691" w:rsidRDefault="004054D5" w:rsidP="00736A0A">
      <w:pPr>
        <w:autoSpaceDE w:val="0"/>
        <w:autoSpaceDN w:val="0"/>
        <w:adjustRightInd w:val="0"/>
        <w:spacing w:before="120" w:line="360" w:lineRule="exact"/>
        <w:rPr>
          <w:rFonts w:ascii="Mangal" w:hAnsi="Mangal" w:cs="Mangal"/>
          <w:sz w:val="18"/>
          <w:szCs w:val="18"/>
        </w:rPr>
      </w:pP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यो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ती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बाधाहरू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सम्बोधन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क्यान्सर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परीक्षण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पूरा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कुरासँग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सम्बन्धित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भएको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हुनाले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मेरो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कुनै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सबै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चिकित्सा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तथा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सामाजिक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सेवा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प्रदायक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, </w:t>
      </w:r>
      <w:r w:rsidRPr="00D70691">
        <w:rPr>
          <w:rFonts w:ascii="Mangal" w:hAnsi="Mangal" w:cs="Mangal"/>
          <w:sz w:val="18"/>
          <w:szCs w:val="18"/>
          <w:lang w:val="ne"/>
        </w:rPr>
        <w:t>क्लिनिक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, </w:t>
      </w:r>
      <w:r w:rsidRPr="00D70691">
        <w:rPr>
          <w:rFonts w:ascii="Mangal" w:hAnsi="Mangal" w:cs="Mangal"/>
          <w:sz w:val="18"/>
          <w:szCs w:val="18"/>
          <w:lang w:val="ne"/>
        </w:rPr>
        <w:t>अस्पताल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, 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स्वास्थ्य बीमा योजनाहरूको र स्याहार प्राप्त गर्न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मेरो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स्वास्थ्य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स्याहार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बाधाहरूबारे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जानकारी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एक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-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अर्कालाई प्रदान गर्न म अनुमति दिन्छु। यो सहमति फारामको म्याद मैले हस्ताक्षर गरेको मितिपछि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12 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महिनामा समाप्त हुन्छ भन्ने कुरा म बुझ्दछु। मैले नेभिगेसन सेवाहरू प्राप्त गर्न जारी राख्नका लागि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12 </w:t>
      </w:r>
      <w:r w:rsidRPr="00D70691">
        <w:rPr>
          <w:rFonts w:ascii="Mangal" w:hAnsi="Mangal" w:cs="Mangal"/>
          <w:sz w:val="18"/>
          <w:szCs w:val="18"/>
          <w:lang w:val="ne"/>
        </w:rPr>
        <w:t>महिनापछि फे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सहमति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दिनुपर्छ।</w:t>
      </w:r>
    </w:p>
    <w:p w14:paraId="22BAC549" w14:textId="44ED4F7E" w:rsidR="004054D5" w:rsidRPr="00D70691" w:rsidRDefault="00C41C0D" w:rsidP="00736A0A">
      <w:pPr>
        <w:autoSpaceDE w:val="0"/>
        <w:autoSpaceDN w:val="0"/>
        <w:adjustRightInd w:val="0"/>
        <w:spacing w:before="120" w:line="360" w:lineRule="exact"/>
        <w:rPr>
          <w:rFonts w:ascii="Mangal" w:hAnsi="Mangal" w:cs="Mangal"/>
          <w:sz w:val="18"/>
          <w:szCs w:val="18"/>
        </w:rPr>
      </w:pP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BCCHP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लाई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खुलासा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गरिएको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कुनै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पनि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जानकारी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कानुनद्वारा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अनुमति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दिइएको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पूर्ण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हदसम्म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गोपनीय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रहने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छ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भन्ने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कुरा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म</w:t>
      </w:r>
      <w:r w:rsidRPr="00D70691">
        <w:rPr>
          <w:rFonts w:ascii="Mangal" w:hAnsi="Mangal" w:cs="Mangal"/>
          <w:b/>
          <w:bCs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cs/>
          <w:lang w:val="ne" w:bidi="ne"/>
        </w:rPr>
        <w:t>बुझ्दछु।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यो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जानकारी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, 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मेरो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सेवाहरूमा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संलग्न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भएका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कर्मचारीहरू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, Health Care Authority 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>(</w:t>
      </w:r>
      <w:r w:rsidR="003F1353" w:rsidRPr="00D70691">
        <w:rPr>
          <w:rFonts w:ascii="Mangal" w:hAnsi="Mangal" w:cs="Mangal"/>
          <w:sz w:val="18"/>
          <w:szCs w:val="18"/>
          <w:lang w:bidi="ne-NP"/>
        </w:rPr>
        <w:t>HCA</w:t>
      </w:r>
      <w:r w:rsidR="003F1353" w:rsidRPr="00D70691">
        <w:rPr>
          <w:rFonts w:ascii="Mangal" w:hAnsi="Mangal" w:cs="Mangal"/>
          <w:sz w:val="18"/>
          <w:szCs w:val="18"/>
          <w:cs/>
          <w:lang w:bidi="ne-NP"/>
        </w:rPr>
        <w:t xml:space="preserve">, </w:t>
      </w:r>
      <w:r w:rsidR="003F1353" w:rsidRPr="00D70691">
        <w:rPr>
          <w:rFonts w:ascii="Mangal" w:hAnsi="Mangal" w:cs="Mangal" w:hint="cs"/>
          <w:sz w:val="18"/>
          <w:szCs w:val="18"/>
          <w:cs/>
          <w:lang w:bidi="ne-NP"/>
        </w:rPr>
        <w:t>स्वास्थ्य</w:t>
      </w:r>
      <w:r w:rsidR="003F1353" w:rsidRPr="00D70691">
        <w:rPr>
          <w:rFonts w:ascii="Mangal" w:hAnsi="Mangal" w:cs="Mangal"/>
          <w:sz w:val="18"/>
          <w:szCs w:val="18"/>
          <w:cs/>
          <w:lang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bidi="ne-NP"/>
        </w:rPr>
        <w:t>स्याहार</w:t>
      </w:r>
      <w:r w:rsidR="003F1353" w:rsidRPr="00D70691">
        <w:rPr>
          <w:rFonts w:ascii="Mangal" w:hAnsi="Mangal" w:cs="Mangal"/>
          <w:sz w:val="18"/>
          <w:szCs w:val="18"/>
          <w:cs/>
          <w:lang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bidi="ne-NP"/>
        </w:rPr>
        <w:t>निकाय</w:t>
      </w:r>
      <w:r w:rsidR="003F1353" w:rsidRPr="00D70691">
        <w:rPr>
          <w:rFonts w:ascii="Mangal" w:hAnsi="Mangal" w:cs="Mangal"/>
          <w:sz w:val="18"/>
          <w:szCs w:val="18"/>
          <w:cs/>
          <w:lang w:bidi="ne-NP"/>
        </w:rPr>
        <w:t xml:space="preserve">)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(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लागूयोग्य भएमा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Breast and Cervical Cancer Treatment Program (BCCTP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,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स्तन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र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पाठेघर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क्यान्सर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उपचार</w:t>
      </w:r>
      <w:r w:rsidR="003F1353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</w:t>
      </w:r>
      <w:r w:rsidR="003F1353" w:rsidRPr="00D70691">
        <w:rPr>
          <w:rFonts w:ascii="Mangal" w:hAnsi="Mangal" w:cs="Mangal" w:hint="cs"/>
          <w:sz w:val="18"/>
          <w:szCs w:val="18"/>
          <w:cs/>
          <w:lang w:val="ne" w:bidi="ne-NP"/>
        </w:rPr>
        <w:t>कार्यक्रम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)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लागि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) 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र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>Department of Health</w:t>
      </w:r>
      <w:r w:rsidR="009D176F" w:rsidRPr="00D70691">
        <w:rPr>
          <w:rFonts w:ascii="Mangal" w:hAnsi="Mangal" w:cs="Mangal"/>
          <w:sz w:val="18"/>
          <w:szCs w:val="18"/>
          <w:cs/>
          <w:lang w:val="ne" w:bidi="ne-NP"/>
        </w:rPr>
        <w:t xml:space="preserve"> (</w:t>
      </w:r>
      <w:r w:rsidR="009D176F" w:rsidRPr="00D70691">
        <w:rPr>
          <w:rFonts w:ascii="Mangal" w:hAnsi="Mangal" w:cs="Mangal"/>
          <w:sz w:val="18"/>
          <w:szCs w:val="18"/>
          <w:lang w:bidi="ne-NP"/>
        </w:rPr>
        <w:t xml:space="preserve">DOH, </w:t>
      </w:r>
      <w:r w:rsidR="009D176F" w:rsidRPr="00D70691">
        <w:rPr>
          <w:rFonts w:ascii="Mangal" w:hAnsi="Mangal" w:cs="Mangal" w:hint="cs"/>
          <w:sz w:val="18"/>
          <w:szCs w:val="18"/>
          <w:cs/>
          <w:lang w:bidi="ne-NP"/>
        </w:rPr>
        <w:t>स्वास्थ्य</w:t>
      </w:r>
      <w:r w:rsidR="009D176F" w:rsidRPr="00D70691">
        <w:rPr>
          <w:rFonts w:ascii="Mangal" w:hAnsi="Mangal" w:cs="Mangal"/>
          <w:sz w:val="18"/>
          <w:szCs w:val="18"/>
          <w:cs/>
          <w:lang w:bidi="ne-NP"/>
        </w:rPr>
        <w:t xml:space="preserve"> </w:t>
      </w:r>
      <w:r w:rsidR="009D176F" w:rsidRPr="00D70691">
        <w:rPr>
          <w:rFonts w:ascii="Mangal" w:hAnsi="Mangal" w:cs="Mangal" w:hint="cs"/>
          <w:sz w:val="18"/>
          <w:szCs w:val="18"/>
          <w:cs/>
          <w:lang w:bidi="ne-NP"/>
        </w:rPr>
        <w:t>विभाग</w:t>
      </w:r>
      <w:r w:rsidR="009D176F" w:rsidRPr="00D70691">
        <w:rPr>
          <w:rFonts w:ascii="Mangal" w:hAnsi="Mangal" w:cs="Mangal"/>
          <w:sz w:val="18"/>
          <w:szCs w:val="18"/>
          <w:cs/>
          <w:lang w:bidi="ne-NP"/>
        </w:rPr>
        <w:t>)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(BCCHP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अनुदान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स्रोत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) </w:t>
      </w:r>
      <w:r w:rsidRPr="00D70691">
        <w:rPr>
          <w:rFonts w:ascii="Mangal" w:hAnsi="Mangal" w:cs="Mangal"/>
          <w:sz w:val="18"/>
          <w:szCs w:val="18"/>
          <w:lang w:val="ne"/>
        </w:rPr>
        <w:t xml:space="preserve">लाई उपलब्ध हुने छ। यो जानकारी माथि व्याख्या गरिएअनुसार 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उद्देश्यहरू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पूरा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प्रयोग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गरिने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छ।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BCCHP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बाट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प्राप्त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नतिजामा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कुनै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पनि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ग्राहकलाई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नामबाट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पहिचान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गरिने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छैन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भन्ने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रिपोर्टहरू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प्रकाशन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गरियो।</w:t>
      </w:r>
    </w:p>
    <w:p w14:paraId="487F2DA1" w14:textId="77777777" w:rsidR="00353129" w:rsidRPr="00D70691" w:rsidRDefault="00353129" w:rsidP="00736A0A">
      <w:pPr>
        <w:pStyle w:val="BodyText"/>
        <w:spacing w:before="120" w:line="360" w:lineRule="exact"/>
        <w:jc w:val="left"/>
        <w:rPr>
          <w:rFonts w:ascii="Mangal" w:hAnsi="Mangal" w:cs="Mangal"/>
          <w:sz w:val="18"/>
          <w:szCs w:val="18"/>
          <w:cs/>
          <w:lang w:val="ne" w:bidi="ne"/>
        </w:rPr>
      </w:pPr>
    </w:p>
    <w:p w14:paraId="722F55F6" w14:textId="0025FE87" w:rsidR="004054D5" w:rsidRPr="00D70691" w:rsidRDefault="004054D5" w:rsidP="00736A0A">
      <w:pPr>
        <w:pStyle w:val="BodyText"/>
        <w:spacing w:before="120" w:line="360" w:lineRule="exact"/>
        <w:jc w:val="left"/>
        <w:rPr>
          <w:rFonts w:ascii="Mangal" w:hAnsi="Mangal" w:cs="Mangal"/>
          <w:sz w:val="18"/>
          <w:szCs w:val="18"/>
        </w:rPr>
      </w:pP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नेभिगेसन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सेवाहरू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प्राप्त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कुरा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स्वैच्छिक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हो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मैले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कुनै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पनि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समयमा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सेवाहरू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प्राप्त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रोक्न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र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जानकारी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खुलासा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गर्ने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मेरो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सहमति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फिर्ता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लिन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सक्छु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भन्ने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कुरा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म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sz w:val="18"/>
          <w:szCs w:val="18"/>
          <w:cs/>
          <w:lang w:val="ne" w:bidi="ne"/>
        </w:rPr>
        <w:t>बुझ्दछु।</w:t>
      </w:r>
    </w:p>
    <w:p w14:paraId="1D01B368" w14:textId="1C83984D" w:rsidR="004054D5" w:rsidRPr="00D70691" w:rsidRDefault="00100D9C" w:rsidP="00736A0A">
      <w:pPr>
        <w:pStyle w:val="BodyText"/>
        <w:spacing w:before="120" w:line="360" w:lineRule="exact"/>
        <w:jc w:val="left"/>
        <w:rPr>
          <w:rFonts w:ascii="Mangal" w:hAnsi="Mangal" w:cs="Mangal"/>
          <w:sz w:val="18"/>
          <w:szCs w:val="18"/>
          <w:cs/>
          <w:lang w:val="ne" w:bidi="ne"/>
        </w:rPr>
      </w:pP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मैले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मेरो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योग्यता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निर्धारण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गर्न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प्रयोग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गरिने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कुनै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पनि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जानकारी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झुटो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 </w:t>
      </w:r>
      <w:r w:rsidRPr="00D70691">
        <w:rPr>
          <w:rFonts w:ascii="Mangal" w:hAnsi="Mangal" w:cs="Mangal" w:hint="cs"/>
          <w:b/>
          <w:bCs/>
          <w:sz w:val="18"/>
          <w:szCs w:val="18"/>
          <w:u w:val="single"/>
          <w:cs/>
          <w:lang w:val="ne" w:bidi="ne"/>
        </w:rPr>
        <w:t>दिएमा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cs/>
          <w:lang w:val="ne" w:bidi="ne"/>
        </w:rPr>
        <w:t xml:space="preserve">, </w:t>
      </w:r>
      <w:r w:rsidRPr="00D70691">
        <w:rPr>
          <w:rFonts w:ascii="Mangal" w:hAnsi="Mangal" w:cs="Mangal"/>
          <w:b/>
          <w:bCs/>
          <w:sz w:val="18"/>
          <w:szCs w:val="18"/>
          <w:u w:val="single"/>
          <w:lang w:val="ne"/>
        </w:rPr>
        <w:t>त्यसमा लाग्ने अभियोगहरूका लागि म जिम्मेवार हुन्छु भन्ने कुरा म बुझ्दछु।</w:t>
      </w:r>
      <w:r w:rsidRPr="00D70691">
        <w:rPr>
          <w:rFonts w:ascii="Mangal" w:hAnsi="Mangal" w:cs="Mangal"/>
          <w:sz w:val="18"/>
          <w:szCs w:val="18"/>
          <w:cs/>
          <w:lang w:val="ne" w:bidi="ne"/>
        </w:rPr>
        <w:t xml:space="preserve"> </w:t>
      </w:r>
    </w:p>
    <w:p w14:paraId="7F767658" w14:textId="77777777" w:rsidR="00D70691" w:rsidRPr="00D70691" w:rsidRDefault="00D70691" w:rsidP="00736A0A">
      <w:pPr>
        <w:pStyle w:val="BodyText"/>
        <w:spacing w:before="120" w:line="360" w:lineRule="exact"/>
        <w:jc w:val="left"/>
        <w:rPr>
          <w:rFonts w:ascii="Mangal" w:hAnsi="Mangal" w:cs="Mangal"/>
          <w:sz w:val="18"/>
          <w:szCs w:val="18"/>
        </w:rPr>
      </w:pPr>
    </w:p>
    <w:p w14:paraId="3FDD158A" w14:textId="77777777" w:rsidR="00533D4D" w:rsidRPr="00D70691" w:rsidRDefault="00533D4D" w:rsidP="00736A0A">
      <w:pPr>
        <w:spacing w:line="360" w:lineRule="exact"/>
        <w:jc w:val="both"/>
        <w:rPr>
          <w:rFonts w:ascii="Mangal" w:hAnsi="Mangal" w:cs="Mangal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530"/>
        <w:gridCol w:w="1473"/>
        <w:gridCol w:w="2847"/>
        <w:gridCol w:w="1267"/>
      </w:tblGrid>
      <w:tr w:rsidR="009C112C" w:rsidRPr="00D70691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यहाँ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आफ्नो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नाम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लेखेर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हस्ताक्षर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गर्नुहोस्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मिति</w:t>
            </w:r>
          </w:p>
        </w:tc>
        <w:tc>
          <w:tcPr>
            <w:tcW w:w="1473" w:type="dxa"/>
          </w:tcPr>
          <w:p w14:paraId="02E557DA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साक्षी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: </w:t>
            </w:r>
            <w:r w:rsidRPr="00D70691">
              <w:rPr>
                <w:rFonts w:ascii="Mangal" w:hAnsi="Mangal" w:cs="Mangal"/>
                <w:sz w:val="16"/>
                <w:szCs w:val="16"/>
                <w:lang w:val="ne"/>
              </w:rPr>
              <w:t>स्वास्थ्य सुविधा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मिति</w:t>
            </w:r>
          </w:p>
        </w:tc>
      </w:tr>
      <w:tr w:rsidR="009C112C" w:rsidRPr="00D70691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यहाँ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आफ्नो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नाम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लेखेर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हस्ताक्षर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</w:t>
            </w: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गर्नुहोस्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1473" w:type="dxa"/>
          </w:tcPr>
          <w:p w14:paraId="61D6A358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दोभाषे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 xml:space="preserve"> (</w:t>
            </w:r>
            <w:r w:rsidRPr="00D70691">
              <w:rPr>
                <w:rFonts w:ascii="Mangal" w:hAnsi="Mangal" w:cs="Mangal"/>
                <w:sz w:val="16"/>
                <w:szCs w:val="16"/>
                <w:lang w:val="ne"/>
              </w:rPr>
              <w:t>प्रयोग गरिएको भएमा</w:t>
            </w:r>
            <w:r w:rsidRPr="00D70691">
              <w:rPr>
                <w:rFonts w:ascii="Mangal" w:hAnsi="Mangal" w:cs="Mangal"/>
                <w:sz w:val="16"/>
                <w:szCs w:val="16"/>
                <w:cs/>
                <w:lang w:val="ne" w:bidi="ne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D70691" w:rsidRDefault="009C112C" w:rsidP="00736A0A">
            <w:pPr>
              <w:tabs>
                <w:tab w:val="right" w:leader="underscore" w:pos="7200"/>
              </w:tabs>
              <w:spacing w:line="360" w:lineRule="exact"/>
              <w:jc w:val="both"/>
              <w:rPr>
                <w:rFonts w:ascii="Mangal" w:hAnsi="Mangal" w:cs="Mangal"/>
                <w:sz w:val="16"/>
                <w:szCs w:val="16"/>
              </w:rPr>
            </w:pPr>
            <w:r w:rsidRPr="00D70691">
              <w:rPr>
                <w:rFonts w:ascii="Mangal" w:hAnsi="Mangal" w:cs="Mangal" w:hint="cs"/>
                <w:sz w:val="16"/>
                <w:szCs w:val="16"/>
                <w:cs/>
                <w:lang w:val="ne" w:bidi="ne"/>
              </w:rPr>
              <w:t>मिति</w:t>
            </w:r>
          </w:p>
        </w:tc>
      </w:tr>
    </w:tbl>
    <w:p w14:paraId="0B32BC20" w14:textId="77777777" w:rsidR="00A30926" w:rsidRPr="00D70691" w:rsidRDefault="00A30926" w:rsidP="00736A0A">
      <w:pPr>
        <w:tabs>
          <w:tab w:val="right" w:leader="underscore" w:pos="7200"/>
        </w:tabs>
        <w:spacing w:line="24" w:lineRule="atLeast"/>
        <w:jc w:val="both"/>
        <w:rPr>
          <w:rFonts w:ascii="Mangal" w:hAnsi="Mangal" w:cs="Mangal"/>
          <w:color w:val="999999"/>
          <w:sz w:val="14"/>
          <w:szCs w:val="16"/>
        </w:rPr>
      </w:pPr>
    </w:p>
    <w:sectPr w:rsidR="00A30926" w:rsidRPr="00D70691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52796" w14:textId="77777777" w:rsidR="00CF3053" w:rsidRDefault="00CF3053">
      <w:r>
        <w:separator/>
      </w:r>
    </w:p>
  </w:endnote>
  <w:endnote w:type="continuationSeparator" w:id="0">
    <w:p w14:paraId="1ED2532E" w14:textId="77777777" w:rsidR="00CF3053" w:rsidRDefault="00CF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D70691" w:rsidRDefault="00870391" w:rsidP="00870391">
    <w:pPr>
      <w:pStyle w:val="Footer"/>
      <w:jc w:val="center"/>
      <w:rPr>
        <w:rFonts w:ascii="Mangal" w:hAnsi="Mangal" w:cs="Mangal"/>
        <w:sz w:val="16"/>
        <w:szCs w:val="16"/>
        <w:lang w:val="ne" w:bidi="ne"/>
      </w:rPr>
    </w:pPr>
    <w:r w:rsidRPr="00D70691">
      <w:rPr>
        <w:rFonts w:ascii="Mangal" w:hAnsi="Mangal" w:cs="Mangal" w:hint="cs"/>
        <w:sz w:val="16"/>
        <w:szCs w:val="16"/>
        <w:cs/>
        <w:lang w:val="ne" w:bidi="ne"/>
      </w:rPr>
      <w:t>यो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कागजात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अर्को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ढाँचामा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अनुरोध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गर्नका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लागि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, 1-800-525-0127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मा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फोन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गर्नुहोस्।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श्रवणहीन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वा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सुन्न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कठिनाइ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हुने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ग्राहकहरूले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, </w:t>
    </w:r>
    <w:r w:rsidRPr="00D70691">
      <w:rPr>
        <w:rFonts w:ascii="Mangal" w:hAnsi="Mangal" w:cs="Mangal"/>
        <w:sz w:val="16"/>
        <w:szCs w:val="16"/>
        <w:lang w:val="ne" w:bidi="ne"/>
      </w:rPr>
      <w:t xml:space="preserve">कृपया 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711 (Washington Relay)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मा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फोन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गर्नुहोस्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वा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hyperlink r:id="rId1" w:history="1">
      <w:r w:rsidRPr="00D70691">
        <w:rPr>
          <w:rFonts w:ascii="Mangal" w:hAnsi="Mangal" w:cs="Mangal"/>
          <w:cs/>
        </w:rPr>
        <w:t>civil.rights@doh.wa.gov</w:t>
      </w:r>
    </w:hyperlink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मा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इमेल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  <w:r w:rsidRPr="00D70691">
      <w:rPr>
        <w:rFonts w:ascii="Mangal" w:hAnsi="Mangal" w:cs="Mangal" w:hint="cs"/>
        <w:sz w:val="16"/>
        <w:szCs w:val="16"/>
        <w:cs/>
        <w:lang w:val="ne" w:bidi="ne"/>
      </w:rPr>
      <w:t>गर्नुहोस्।</w:t>
    </w:r>
    <w:r w:rsidRPr="00D70691">
      <w:rPr>
        <w:rFonts w:ascii="Mangal" w:hAnsi="Mangal" w:cs="Mangal"/>
        <w:sz w:val="16"/>
        <w:szCs w:val="16"/>
        <w:cs/>
        <w:lang w:val="ne" w:bidi="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3BD1" w14:textId="77777777" w:rsidR="00CF3053" w:rsidRDefault="00CF3053">
      <w:r>
        <w:separator/>
      </w:r>
    </w:p>
  </w:footnote>
  <w:footnote w:type="continuationSeparator" w:id="0">
    <w:p w14:paraId="07F8C79B" w14:textId="77777777" w:rsidR="00CF3053" w:rsidRDefault="00CF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38488AB2">
              <wp:simplePos x="0" y="0"/>
              <wp:positionH relativeFrom="column">
                <wp:posOffset>-279400</wp:posOffset>
              </wp:positionH>
              <wp:positionV relativeFrom="paragraph">
                <wp:posOffset>-130388</wp:posOffset>
              </wp:positionV>
              <wp:extent cx="1653540" cy="414867"/>
              <wp:effectExtent l="0" t="0" r="381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4148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F4499" w14:textId="77777777" w:rsidR="00D70691" w:rsidRDefault="00DB080C">
                          <w:pPr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cs/>
                              <w:lang w:val="ne" w:bidi="ne-NP"/>
                            </w:rPr>
                          </w:pPr>
                          <w:r w:rsidRPr="00D70691">
                            <w:rPr>
                              <w:rFonts w:asciiTheme="minorHAnsi" w:hAnsiTheme="minorHAnsi" w:cs="Calibri"/>
                              <w:sz w:val="16"/>
                              <w:szCs w:val="16"/>
                              <w:cs/>
                              <w:lang w:val="ne" w:bidi="ne"/>
                            </w:rPr>
                            <w:t>DOH 349-049 October 2021</w:t>
                          </w:r>
                          <w:r w:rsidR="008633F0" w:rsidRPr="00D70691">
                            <w:rPr>
                              <w:rFonts w:asciiTheme="minorHAnsi" w:hAnsiTheme="minorHAnsi" w:cstheme="minorBidi" w:hint="cs"/>
                              <w:sz w:val="16"/>
                              <w:szCs w:val="16"/>
                              <w:cs/>
                              <w:lang w:val="ne" w:bidi="ne-NP"/>
                            </w:rPr>
                            <w:t xml:space="preserve"> </w:t>
                          </w:r>
                        </w:p>
                        <w:p w14:paraId="06212629" w14:textId="3D64A589" w:rsidR="00DB080C" w:rsidRPr="00736A0A" w:rsidRDefault="00736A0A">
                          <w:pPr>
                            <w:rPr>
                              <w:rFonts w:asciiTheme="minorHAnsi" w:hAnsiTheme="minorHAnsi" w:cstheme="minorBidi"/>
                              <w:sz w:val="16"/>
                              <w:szCs w:val="16"/>
                              <w:lang w:bidi="ne-NP"/>
                            </w:rPr>
                          </w:pPr>
                          <w:r w:rsidRPr="00D70691">
                            <w:rPr>
                              <w:rFonts w:asciiTheme="minorHAnsi" w:hAnsiTheme="minorHAnsi" w:cs="Calibri"/>
                              <w:sz w:val="16"/>
                              <w:szCs w:val="16"/>
                              <w:lang w:val="ne" w:bidi="ne"/>
                            </w:rPr>
                            <w:t>Nepali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10.25pt;width:130.2pt;height:3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" stroked="f">
              <v:textbox>
                <w:txbxContent>
                  <w:p w14:paraId="592F4499" w14:textId="77777777" w:rsidR="00D70691" w:rsidRDefault="00DB080C">
                    <w:pPr>
                      <w:rPr>
                        <w:rFonts w:asciiTheme="minorHAnsi" w:hAnsiTheme="minorHAnsi" w:cstheme="minorBidi"/>
                        <w:sz w:val="16"/>
                        <w:szCs w:val="16"/>
                        <w:cs/>
                        <w:lang w:val="ne" w:bidi="ne-NP"/>
                      </w:rPr>
                    </w:pPr>
                    <w:r w:rsidRPr="00D70691">
                      <w:rPr>
                        <w:rFonts w:asciiTheme="minorHAnsi" w:hAnsiTheme="minorHAnsi" w:cs="Calibri"/>
                        <w:sz w:val="16"/>
                        <w:szCs w:val="16"/>
                        <w:cs/>
                        <w:lang w:val="ne" w:bidi="ne"/>
                      </w:rPr>
                      <w:t>DOH 349-049 October 2021</w:t>
                    </w:r>
                    <w:r w:rsidR="008633F0" w:rsidRPr="00D70691">
                      <w:rPr>
                        <w:rFonts w:asciiTheme="minorHAnsi" w:hAnsiTheme="minorHAnsi" w:cstheme="minorBidi" w:hint="cs"/>
                        <w:sz w:val="16"/>
                        <w:szCs w:val="16"/>
                        <w:cs/>
                        <w:lang w:val="ne" w:bidi="ne-NP"/>
                      </w:rPr>
                      <w:t xml:space="preserve"> </w:t>
                    </w:r>
                  </w:p>
                  <w:p w14:paraId="06212629" w14:textId="3D64A589" w:rsidR="00DB080C" w:rsidRPr="00736A0A" w:rsidRDefault="00736A0A">
                    <w:pPr>
                      <w:rPr>
                        <w:rFonts w:asciiTheme="minorHAnsi" w:hAnsiTheme="minorHAnsi" w:cstheme="minorBidi"/>
                        <w:sz w:val="16"/>
                        <w:szCs w:val="16"/>
                        <w:lang w:bidi="ne-NP"/>
                      </w:rPr>
                    </w:pPr>
                    <w:r w:rsidRPr="00D70691">
                      <w:rPr>
                        <w:rFonts w:asciiTheme="minorHAnsi" w:hAnsiTheme="minorHAnsi" w:cs="Calibri"/>
                        <w:sz w:val="16"/>
                        <w:szCs w:val="16"/>
                        <w:lang w:val="ne" w:bidi="ne"/>
                      </w:rPr>
                      <w:t>Nepali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Default="00164782" w:rsidP="00B14360">
                          <w:pPr>
                            <w:jc w:val="center"/>
                          </w:pPr>
                          <w:r>
                            <w:rPr>
                              <w:rFonts w:cs="Mangal"/>
                              <w:cs/>
                              <w:lang w:val="ne" w:bidi="ne"/>
                            </w:rPr>
                            <w:t>प्राइम कन्ट्राक्टरको जानकारी यहाँ समाविष्ट गर्नुहोस्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Default="00164782" w:rsidP="00B14360">
                    <w:pPr>
                      <w:jc w:val="center"/>
                    </w:pPr>
                    <w:r>
                      <w:rPr>
                        <w:rFonts w:cs="Mangal"/>
                        <w:cs/>
                        <w:lang w:val="ne" w:bidi="ne"/>
                      </w:rPr>
                      <w:t>प्राइम कन्ट्राक्टरको जानकारी यहाँ समाविष्ट गर्नुहोस्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E101C"/>
    <w:rsid w:val="001E725D"/>
    <w:rsid w:val="0020020A"/>
    <w:rsid w:val="00216BD4"/>
    <w:rsid w:val="00231B5C"/>
    <w:rsid w:val="00265961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1F6"/>
    <w:rsid w:val="0031768A"/>
    <w:rsid w:val="00321A75"/>
    <w:rsid w:val="00353129"/>
    <w:rsid w:val="003747C0"/>
    <w:rsid w:val="003A658B"/>
    <w:rsid w:val="003A6AAD"/>
    <w:rsid w:val="003C115A"/>
    <w:rsid w:val="003C36B7"/>
    <w:rsid w:val="003C5E14"/>
    <w:rsid w:val="003F1353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1BCA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36A0A"/>
    <w:rsid w:val="0077161A"/>
    <w:rsid w:val="007746E1"/>
    <w:rsid w:val="00775562"/>
    <w:rsid w:val="007C404D"/>
    <w:rsid w:val="007D6A9E"/>
    <w:rsid w:val="007F73E6"/>
    <w:rsid w:val="00802E80"/>
    <w:rsid w:val="008105DA"/>
    <w:rsid w:val="0081316B"/>
    <w:rsid w:val="008343BB"/>
    <w:rsid w:val="008633F0"/>
    <w:rsid w:val="00867F5F"/>
    <w:rsid w:val="00870391"/>
    <w:rsid w:val="008756DD"/>
    <w:rsid w:val="00876383"/>
    <w:rsid w:val="008A786B"/>
    <w:rsid w:val="008B0327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D176F"/>
    <w:rsid w:val="009E6F22"/>
    <w:rsid w:val="009F1BB5"/>
    <w:rsid w:val="00A30926"/>
    <w:rsid w:val="00A32D36"/>
    <w:rsid w:val="00A35974"/>
    <w:rsid w:val="00A5765A"/>
    <w:rsid w:val="00A73512"/>
    <w:rsid w:val="00A76D22"/>
    <w:rsid w:val="00A837C4"/>
    <w:rsid w:val="00AC5AEA"/>
    <w:rsid w:val="00AF1C35"/>
    <w:rsid w:val="00B07073"/>
    <w:rsid w:val="00B1320D"/>
    <w:rsid w:val="00B14360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723DC"/>
    <w:rsid w:val="00C822B8"/>
    <w:rsid w:val="00CA0200"/>
    <w:rsid w:val="00CA198E"/>
    <w:rsid w:val="00CB2A8E"/>
    <w:rsid w:val="00CE566F"/>
    <w:rsid w:val="00CF0D7B"/>
    <w:rsid w:val="00CF3053"/>
    <w:rsid w:val="00CF4E70"/>
    <w:rsid w:val="00D136AC"/>
    <w:rsid w:val="00D4211F"/>
    <w:rsid w:val="00D70691"/>
    <w:rsid w:val="00DB080C"/>
    <w:rsid w:val="00DD3B47"/>
    <w:rsid w:val="00DD46F2"/>
    <w:rsid w:val="00DD7EEC"/>
    <w:rsid w:val="00DF2407"/>
    <w:rsid w:val="00DF4EC2"/>
    <w:rsid w:val="00DF64B8"/>
    <w:rsid w:val="00E511F5"/>
    <w:rsid w:val="00E57396"/>
    <w:rsid w:val="00E73EA0"/>
    <w:rsid w:val="00E838AF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979FF"/>
    <w:rsid w:val="00FA22D6"/>
    <w:rsid w:val="00FC3E16"/>
    <w:rsid w:val="00FC3F8D"/>
    <w:rsid w:val="00FD251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2155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2021-10-26T20:07:00Z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