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73DE0" w14:textId="68DAB33D" w:rsidR="00C90E55" w:rsidRPr="00F85E9D" w:rsidRDefault="001A450F" w:rsidP="00B44791">
      <w:pPr>
        <w:pStyle w:val="ReportHeader"/>
        <w:spacing w:after="120" w:line="360" w:lineRule="exact"/>
        <w:ind w:left="270"/>
        <w:rPr>
          <w:spacing w:val="17"/>
          <w:sz w:val="28"/>
          <w:szCs w:val="28"/>
        </w:rPr>
      </w:pPr>
      <w:r w:rsidRPr="00F85E9D">
        <w:rPr>
          <w:sz w:val="28"/>
          <w:szCs w:val="28"/>
        </w:rPr>
        <w:t>WASHINGTON</w:t>
      </w:r>
      <w:r w:rsidRPr="00F85E9D">
        <w:rPr>
          <w:spacing w:val="48"/>
          <w:w w:val="150"/>
          <w:sz w:val="28"/>
          <w:szCs w:val="28"/>
        </w:rPr>
        <w:t xml:space="preserve"> </w:t>
      </w:r>
      <w:r w:rsidRPr="00F85E9D">
        <w:rPr>
          <w:spacing w:val="26"/>
          <w:sz w:val="28"/>
          <w:szCs w:val="28"/>
        </w:rPr>
        <w:t>STATE</w:t>
      </w:r>
      <w:r w:rsidRPr="00F85E9D">
        <w:rPr>
          <w:spacing w:val="50"/>
          <w:w w:val="150"/>
          <w:sz w:val="28"/>
          <w:szCs w:val="28"/>
        </w:rPr>
        <w:t xml:space="preserve"> </w:t>
      </w:r>
      <w:r w:rsidRPr="00F85E9D">
        <w:rPr>
          <w:spacing w:val="32"/>
          <w:sz w:val="28"/>
          <w:szCs w:val="28"/>
        </w:rPr>
        <w:t>DEPAR</w:t>
      </w:r>
      <w:r w:rsidRPr="00F85E9D">
        <w:rPr>
          <w:spacing w:val="35"/>
          <w:sz w:val="28"/>
          <w:szCs w:val="28"/>
        </w:rPr>
        <w:t>TMENT</w:t>
      </w:r>
      <w:r w:rsidRPr="00F85E9D">
        <w:rPr>
          <w:spacing w:val="50"/>
          <w:w w:val="150"/>
          <w:sz w:val="28"/>
          <w:szCs w:val="28"/>
        </w:rPr>
        <w:t xml:space="preserve"> </w:t>
      </w:r>
      <w:r w:rsidRPr="00F85E9D">
        <w:rPr>
          <w:spacing w:val="22"/>
          <w:sz w:val="28"/>
          <w:szCs w:val="28"/>
        </w:rPr>
        <w:t>OF</w:t>
      </w:r>
      <w:r w:rsidRPr="00F85E9D">
        <w:rPr>
          <w:spacing w:val="50"/>
          <w:w w:val="150"/>
          <w:sz w:val="28"/>
          <w:szCs w:val="28"/>
        </w:rPr>
        <w:t xml:space="preserve"> </w:t>
      </w:r>
      <w:r w:rsidRPr="00F85E9D">
        <w:rPr>
          <w:sz w:val="28"/>
          <w:szCs w:val="28"/>
        </w:rPr>
        <w:t>H</w:t>
      </w:r>
      <w:r w:rsidRPr="00F85E9D">
        <w:rPr>
          <w:spacing w:val="22"/>
          <w:sz w:val="28"/>
          <w:szCs w:val="28"/>
        </w:rPr>
        <w:t>EA</w:t>
      </w:r>
      <w:r w:rsidRPr="00F85E9D">
        <w:rPr>
          <w:spacing w:val="17"/>
          <w:sz w:val="28"/>
          <w:szCs w:val="28"/>
        </w:rPr>
        <w:t>LTH</w:t>
      </w:r>
    </w:p>
    <w:p w14:paraId="126107B5" w14:textId="38D9543B" w:rsidR="00F85E9D" w:rsidRPr="00762A25" w:rsidRDefault="00762A25" w:rsidP="00B44791">
      <w:pPr>
        <w:pStyle w:val="ReportTitle"/>
        <w:ind w:left="270"/>
        <w:rPr>
          <w:spacing w:val="-5"/>
          <w:sz w:val="56"/>
          <w:szCs w:val="56"/>
        </w:rPr>
      </w:pPr>
      <w:r w:rsidRPr="00762A25">
        <w:rPr>
          <w:spacing w:val="-5"/>
          <w:sz w:val="56"/>
          <w:szCs w:val="56"/>
        </w:rPr>
        <w:t>American Heart Month Tool Kit</w:t>
      </w:r>
    </w:p>
    <w:p w14:paraId="07A60AB4" w14:textId="6E4FE6F3" w:rsidR="30121B9D" w:rsidRPr="003C1D91" w:rsidRDefault="3C2F4792" w:rsidP="002E7D39">
      <w:pPr>
        <w:pStyle w:val="ReportTitle"/>
        <w:spacing w:after="120"/>
        <w:ind w:left="274"/>
        <w:rPr>
          <w:sz w:val="36"/>
          <w:szCs w:val="36"/>
        </w:rPr>
      </w:pPr>
      <w:r w:rsidRPr="6E839BBD">
        <w:rPr>
          <w:sz w:val="36"/>
          <w:szCs w:val="36"/>
        </w:rPr>
        <w:t>February 2026</w:t>
      </w:r>
    </w:p>
    <w:p w14:paraId="059FC32B" w14:textId="6F17FF04" w:rsidR="00F85E9D" w:rsidRPr="001645BC" w:rsidRDefault="00C90E55" w:rsidP="001B1D67">
      <w:pPr>
        <w:pStyle w:val="BodyText"/>
      </w:pPr>
      <w:r>
        <w:rPr>
          <w:noProof/>
        </w:rPr>
        <w:drawing>
          <wp:inline distT="0" distB="0" distL="0" distR="0" wp14:anchorId="137B8897" wp14:editId="05E2D0F9">
            <wp:extent cx="6400800" cy="4572000"/>
            <wp:effectExtent l="0" t="0" r="0" b="0"/>
            <wp:docPr id="18" name="docshape2" descr="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shape2" descr="cover pho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4572000"/>
                    </a:xfrm>
                    <a:prstGeom prst="rect">
                      <a:avLst/>
                    </a:prstGeom>
                    <a:noFill/>
                  </pic:spPr>
                </pic:pic>
              </a:graphicData>
            </a:graphic>
          </wp:inline>
        </w:drawing>
      </w:r>
    </w:p>
    <w:p w14:paraId="5DDE5AEE" w14:textId="676AF377" w:rsidR="007D62CF" w:rsidRDefault="00A745C1" w:rsidP="00A745C1">
      <w:pPr>
        <w:pStyle w:val="BodyText"/>
        <w:ind w:left="0"/>
      </w:pPr>
      <w:r>
        <w:rPr>
          <w:noProof/>
        </w:rPr>
        <w:drawing>
          <wp:anchor distT="0" distB="0" distL="0" distR="0" simplePos="0" relativeHeight="251658240" behindDoc="0" locked="0" layoutInCell="1" allowOverlap="1" wp14:anchorId="5AF040D8" wp14:editId="50C54FE8">
            <wp:simplePos x="0" y="0"/>
            <wp:positionH relativeFrom="page">
              <wp:posOffset>763270</wp:posOffset>
            </wp:positionH>
            <wp:positionV relativeFrom="paragraph">
              <wp:posOffset>509270</wp:posOffset>
            </wp:positionV>
            <wp:extent cx="2778610" cy="731519"/>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2778610" cy="731519"/>
                    </a:xfrm>
                    <a:prstGeom prst="rect">
                      <a:avLst/>
                    </a:prstGeom>
                  </pic:spPr>
                </pic:pic>
              </a:graphicData>
            </a:graphic>
          </wp:anchor>
        </w:drawing>
      </w:r>
    </w:p>
    <w:p w14:paraId="7B0FE55E" w14:textId="77777777" w:rsidR="00A745C1" w:rsidRDefault="00A745C1" w:rsidP="00A745C1">
      <w:pPr>
        <w:pStyle w:val="BodyText"/>
        <w:ind w:left="0"/>
      </w:pPr>
    </w:p>
    <w:p w14:paraId="27D6689E" w14:textId="32A21022" w:rsidR="007D62CF" w:rsidRDefault="001A450F" w:rsidP="00656352">
      <w:pPr>
        <w:pStyle w:val="ReportandDate"/>
      </w:pPr>
      <w:r>
        <w:t>To</w:t>
      </w:r>
      <w:r>
        <w:rPr>
          <w:spacing w:val="-6"/>
        </w:rPr>
        <w:t xml:space="preserve"> </w:t>
      </w:r>
      <w:r>
        <w:t>request</w:t>
      </w:r>
      <w:r>
        <w:rPr>
          <w:spacing w:val="-6"/>
        </w:rPr>
        <w:t xml:space="preserve"> </w:t>
      </w:r>
      <w:r>
        <w:t>this</w:t>
      </w:r>
      <w:r>
        <w:rPr>
          <w:spacing w:val="-6"/>
        </w:rPr>
        <w:t xml:space="preserve"> </w:t>
      </w:r>
      <w:r>
        <w:t>document</w:t>
      </w:r>
      <w:r>
        <w:rPr>
          <w:spacing w:val="-6"/>
        </w:rPr>
        <w:t xml:space="preserve"> </w:t>
      </w:r>
      <w:r>
        <w:t>in</w:t>
      </w:r>
      <w:r>
        <w:rPr>
          <w:spacing w:val="-6"/>
        </w:rPr>
        <w:t xml:space="preserve"> </w:t>
      </w:r>
      <w:r>
        <w:t>another</w:t>
      </w:r>
      <w:r>
        <w:rPr>
          <w:spacing w:val="-6"/>
        </w:rPr>
        <w:t xml:space="preserve"> </w:t>
      </w:r>
      <w:r>
        <w:t>format,</w:t>
      </w:r>
      <w:r>
        <w:rPr>
          <w:spacing w:val="-6"/>
        </w:rPr>
        <w:t xml:space="preserve"> </w:t>
      </w:r>
      <w:r>
        <w:t>call</w:t>
      </w:r>
      <w:r>
        <w:rPr>
          <w:spacing w:val="-6"/>
        </w:rPr>
        <w:t xml:space="preserve"> </w:t>
      </w:r>
      <w:r>
        <w:t>1-800-525-0127.</w:t>
      </w:r>
      <w:r>
        <w:rPr>
          <w:spacing w:val="-6"/>
        </w:rPr>
        <w:t xml:space="preserve"> </w:t>
      </w:r>
      <w:r>
        <w:t>Deaf</w:t>
      </w:r>
      <w:r>
        <w:rPr>
          <w:spacing w:val="-6"/>
        </w:rPr>
        <w:t xml:space="preserve"> </w:t>
      </w:r>
      <w:r>
        <w:t>or</w:t>
      </w:r>
      <w:r>
        <w:rPr>
          <w:spacing w:val="-6"/>
        </w:rPr>
        <w:t xml:space="preserve"> </w:t>
      </w:r>
      <w:r>
        <w:t>hard</w:t>
      </w:r>
      <w:r>
        <w:rPr>
          <w:spacing w:val="-6"/>
        </w:rPr>
        <w:t xml:space="preserve"> </w:t>
      </w:r>
      <w:r>
        <w:t>of</w:t>
      </w:r>
      <w:r>
        <w:rPr>
          <w:spacing w:val="-6"/>
        </w:rPr>
        <w:t xml:space="preserve"> </w:t>
      </w:r>
      <w:r>
        <w:t>hearing</w:t>
      </w:r>
      <w:r>
        <w:rPr>
          <w:spacing w:val="-6"/>
        </w:rPr>
        <w:t xml:space="preserve"> </w:t>
      </w:r>
      <w:r>
        <w:t>customers,</w:t>
      </w:r>
      <w:r>
        <w:rPr>
          <w:spacing w:val="40"/>
        </w:rPr>
        <w:t xml:space="preserve"> </w:t>
      </w:r>
      <w:r w:rsidR="00656352">
        <w:rPr>
          <w:spacing w:val="40"/>
        </w:rPr>
        <w:br/>
      </w:r>
      <w:r>
        <w:t>please</w:t>
      </w:r>
      <w:r>
        <w:rPr>
          <w:spacing w:val="-5"/>
        </w:rPr>
        <w:t xml:space="preserve"> </w:t>
      </w:r>
      <w:r>
        <w:t>call</w:t>
      </w:r>
      <w:r>
        <w:rPr>
          <w:spacing w:val="-5"/>
        </w:rPr>
        <w:t xml:space="preserve"> </w:t>
      </w:r>
      <w:r>
        <w:t>711</w:t>
      </w:r>
      <w:r>
        <w:rPr>
          <w:spacing w:val="-5"/>
        </w:rPr>
        <w:t xml:space="preserve"> </w:t>
      </w:r>
      <w:r>
        <w:t>(Washington</w:t>
      </w:r>
      <w:r>
        <w:rPr>
          <w:spacing w:val="-5"/>
        </w:rPr>
        <w:t xml:space="preserve"> </w:t>
      </w:r>
      <w:r>
        <w:t>Relay)</w:t>
      </w:r>
      <w:r>
        <w:rPr>
          <w:spacing w:val="-5"/>
        </w:rPr>
        <w:t xml:space="preserve"> </w:t>
      </w:r>
      <w:r>
        <w:t>or</w:t>
      </w:r>
      <w:r>
        <w:rPr>
          <w:spacing w:val="-5"/>
        </w:rPr>
        <w:t xml:space="preserve"> </w:t>
      </w:r>
      <w:r>
        <w:t>email</w:t>
      </w:r>
      <w:r>
        <w:rPr>
          <w:spacing w:val="-5"/>
        </w:rPr>
        <w:t xml:space="preserve"> </w:t>
      </w:r>
      <w:hyperlink r:id="rId13" w:history="1">
        <w:r w:rsidR="00F85E9D" w:rsidRPr="00A12EBA">
          <w:rPr>
            <w:rStyle w:val="Hyperlink"/>
          </w:rPr>
          <w:t>doh.information@doh.wa.gov.</w:t>
        </w:r>
      </w:hyperlink>
    </w:p>
    <w:p w14:paraId="677841D3" w14:textId="77777777" w:rsidR="007D62CF" w:rsidRDefault="007D62CF" w:rsidP="00B44791">
      <w:pPr>
        <w:spacing w:line="264" w:lineRule="auto"/>
        <w:ind w:left="270"/>
        <w:rPr>
          <w:sz w:val="16"/>
        </w:rPr>
        <w:sectPr w:rsidR="007D62CF" w:rsidSect="00A745C1">
          <w:headerReference w:type="default" r:id="rId14"/>
          <w:footerReference w:type="default" r:id="rId15"/>
          <w:type w:val="continuous"/>
          <w:pgSz w:w="12240" w:h="15840" w:code="1"/>
          <w:pgMar w:top="1080" w:right="1080" w:bottom="1080" w:left="1080" w:header="720" w:footer="720" w:gutter="0"/>
          <w:cols w:space="720"/>
        </w:sectPr>
      </w:pPr>
    </w:p>
    <w:p w14:paraId="0B821FFC" w14:textId="5CF35E05" w:rsidR="007D62CF" w:rsidRDefault="00FA0193" w:rsidP="00656352">
      <w:pPr>
        <w:pStyle w:val="TOCTitle"/>
        <w:ind w:left="0"/>
      </w:pPr>
      <w:r>
        <w:lastRenderedPageBreak/>
        <w:t>Table of Contents</w:t>
      </w:r>
    </w:p>
    <w:p w14:paraId="54068CE9" w14:textId="77777777" w:rsidR="006C5FD9" w:rsidRDefault="006C5FD9" w:rsidP="006C5FD9">
      <w:pPr>
        <w:pStyle w:val="TOCTitle"/>
        <w:spacing w:before="0" w:line="280" w:lineRule="exact"/>
        <w:ind w:left="274"/>
      </w:pPr>
    </w:p>
    <w:sdt>
      <w:sdtPr>
        <w:rPr>
          <w:rFonts w:ascii="Franklin Gothic Medium" w:eastAsia="Franklin Gothic Medium" w:hAnsi="Franklin Gothic Medium" w:cs="Franklin Gothic Medium"/>
          <w:b/>
          <w:sz w:val="22"/>
          <w:szCs w:val="22"/>
        </w:rPr>
        <w:id w:val="1509479746"/>
        <w:docPartObj>
          <w:docPartGallery w:val="Table of Contents"/>
          <w:docPartUnique/>
        </w:docPartObj>
      </w:sdtPr>
      <w:sdtEndPr>
        <w:rPr>
          <w:rFonts w:ascii="Aptos" w:eastAsia="Century Gothic" w:hAnsi="Aptos" w:cs="Century Gothic"/>
          <w:b w:val="0"/>
          <w:bCs w:val="0"/>
          <w:sz w:val="26"/>
          <w:szCs w:val="26"/>
        </w:rPr>
      </w:sdtEndPr>
      <w:sdtContent>
        <w:p w14:paraId="2A80AF83" w14:textId="7E8815B4" w:rsidR="00AE6966" w:rsidRDefault="00082B9C">
          <w:pPr>
            <w:pStyle w:val="TOC1"/>
            <w:rPr>
              <w:rFonts w:asciiTheme="minorHAnsi" w:eastAsiaTheme="minorEastAsia" w:hAnsiTheme="minorHAnsi" w:cstheme="minorBidi"/>
              <w:bCs w:val="0"/>
              <w:noProof/>
              <w:color w:val="auto"/>
              <w:kern w:val="2"/>
              <w:sz w:val="24"/>
              <w14:ligatures w14:val="standardContextual"/>
            </w:rPr>
          </w:pPr>
          <w:r>
            <w:rPr>
              <w:rFonts w:ascii="Aptos" w:hAnsi="Aptos"/>
              <w:b/>
              <w:bCs w:val="0"/>
            </w:rPr>
            <w:fldChar w:fldCharType="begin"/>
          </w:r>
          <w:r>
            <w:rPr>
              <w:rFonts w:ascii="Aptos" w:hAnsi="Aptos"/>
              <w:b/>
              <w:bCs w:val="0"/>
            </w:rPr>
            <w:instrText xml:space="preserve"> TOC \o "1-3" \h \z \u </w:instrText>
          </w:r>
          <w:r>
            <w:rPr>
              <w:rFonts w:ascii="Aptos" w:hAnsi="Aptos"/>
              <w:b/>
              <w:bCs w:val="0"/>
            </w:rPr>
            <w:fldChar w:fldCharType="separate"/>
          </w:r>
          <w:hyperlink w:anchor="_Toc220331309" w:history="1">
            <w:r w:rsidR="00AE6966" w:rsidRPr="004C6932">
              <w:rPr>
                <w:rStyle w:val="Hyperlink"/>
                <w:noProof/>
              </w:rPr>
              <w:t>Background</w:t>
            </w:r>
            <w:r w:rsidR="00AE6966">
              <w:rPr>
                <w:noProof/>
                <w:webHidden/>
              </w:rPr>
              <w:tab/>
            </w:r>
            <w:r w:rsidR="00AE6966">
              <w:rPr>
                <w:noProof/>
                <w:webHidden/>
              </w:rPr>
              <w:fldChar w:fldCharType="begin"/>
            </w:r>
            <w:r w:rsidR="00AE6966">
              <w:rPr>
                <w:noProof/>
                <w:webHidden/>
              </w:rPr>
              <w:instrText xml:space="preserve"> PAGEREF _Toc220331309 \h </w:instrText>
            </w:r>
            <w:r w:rsidR="00AE6966">
              <w:rPr>
                <w:noProof/>
                <w:webHidden/>
              </w:rPr>
            </w:r>
            <w:r w:rsidR="00AE6966">
              <w:rPr>
                <w:noProof/>
                <w:webHidden/>
              </w:rPr>
              <w:fldChar w:fldCharType="separate"/>
            </w:r>
            <w:r w:rsidR="0079078E">
              <w:rPr>
                <w:noProof/>
                <w:webHidden/>
              </w:rPr>
              <w:t>3</w:t>
            </w:r>
            <w:r w:rsidR="00AE6966">
              <w:rPr>
                <w:noProof/>
                <w:webHidden/>
              </w:rPr>
              <w:fldChar w:fldCharType="end"/>
            </w:r>
          </w:hyperlink>
        </w:p>
        <w:p w14:paraId="25D9F69B" w14:textId="62C1ED59" w:rsidR="00AE6966" w:rsidRDefault="00AE6966">
          <w:pPr>
            <w:pStyle w:val="TOC1"/>
            <w:rPr>
              <w:rFonts w:asciiTheme="minorHAnsi" w:eastAsiaTheme="minorEastAsia" w:hAnsiTheme="minorHAnsi" w:cstheme="minorBidi"/>
              <w:bCs w:val="0"/>
              <w:noProof/>
              <w:color w:val="auto"/>
              <w:kern w:val="2"/>
              <w:sz w:val="24"/>
              <w14:ligatures w14:val="standardContextual"/>
            </w:rPr>
          </w:pPr>
          <w:hyperlink w:anchor="_Toc220331310" w:history="1">
            <w:r w:rsidRPr="004C6932">
              <w:rPr>
                <w:rStyle w:val="Hyperlink"/>
                <w:noProof/>
              </w:rPr>
              <w:t>Talking Points</w:t>
            </w:r>
            <w:r>
              <w:rPr>
                <w:noProof/>
                <w:webHidden/>
              </w:rPr>
              <w:tab/>
            </w:r>
            <w:r>
              <w:rPr>
                <w:noProof/>
                <w:webHidden/>
              </w:rPr>
              <w:fldChar w:fldCharType="begin"/>
            </w:r>
            <w:r>
              <w:rPr>
                <w:noProof/>
                <w:webHidden/>
              </w:rPr>
              <w:instrText xml:space="preserve"> PAGEREF _Toc220331310 \h </w:instrText>
            </w:r>
            <w:r>
              <w:rPr>
                <w:noProof/>
                <w:webHidden/>
              </w:rPr>
            </w:r>
            <w:r>
              <w:rPr>
                <w:noProof/>
                <w:webHidden/>
              </w:rPr>
              <w:fldChar w:fldCharType="separate"/>
            </w:r>
            <w:r w:rsidR="0079078E">
              <w:rPr>
                <w:noProof/>
                <w:webHidden/>
              </w:rPr>
              <w:t>3</w:t>
            </w:r>
            <w:r>
              <w:rPr>
                <w:noProof/>
                <w:webHidden/>
              </w:rPr>
              <w:fldChar w:fldCharType="end"/>
            </w:r>
          </w:hyperlink>
        </w:p>
        <w:p w14:paraId="35D64CC2" w14:textId="601E0CB7" w:rsidR="00AE6966" w:rsidRDefault="00AE6966">
          <w:pPr>
            <w:pStyle w:val="TOC3"/>
            <w:rPr>
              <w:rFonts w:asciiTheme="minorHAnsi" w:eastAsiaTheme="minorEastAsia" w:hAnsiTheme="minorHAnsi" w:cstheme="minorBidi"/>
              <w:color w:val="auto"/>
              <w:kern w:val="2"/>
              <w:szCs w:val="24"/>
              <w14:ligatures w14:val="standardContextual"/>
            </w:rPr>
          </w:pPr>
          <w:hyperlink w:anchor="_Toc220331311" w:history="1">
            <w:r w:rsidRPr="004C6932">
              <w:rPr>
                <w:rStyle w:val="Hyperlink"/>
              </w:rPr>
              <w:t>All Audiences</w:t>
            </w:r>
            <w:r>
              <w:rPr>
                <w:webHidden/>
              </w:rPr>
              <w:tab/>
            </w:r>
            <w:r>
              <w:rPr>
                <w:webHidden/>
              </w:rPr>
              <w:fldChar w:fldCharType="begin"/>
            </w:r>
            <w:r>
              <w:rPr>
                <w:webHidden/>
              </w:rPr>
              <w:instrText xml:space="preserve"> PAGEREF _Toc220331311 \h </w:instrText>
            </w:r>
            <w:r>
              <w:rPr>
                <w:webHidden/>
              </w:rPr>
            </w:r>
            <w:r>
              <w:rPr>
                <w:webHidden/>
              </w:rPr>
              <w:fldChar w:fldCharType="separate"/>
            </w:r>
            <w:r w:rsidR="0079078E">
              <w:rPr>
                <w:webHidden/>
              </w:rPr>
              <w:t>3</w:t>
            </w:r>
            <w:r>
              <w:rPr>
                <w:webHidden/>
              </w:rPr>
              <w:fldChar w:fldCharType="end"/>
            </w:r>
          </w:hyperlink>
        </w:p>
        <w:p w14:paraId="794B8E02" w14:textId="0FBCBC81" w:rsidR="00AE6966" w:rsidRDefault="00AE6966">
          <w:pPr>
            <w:pStyle w:val="TOC3"/>
            <w:rPr>
              <w:rFonts w:asciiTheme="minorHAnsi" w:eastAsiaTheme="minorEastAsia" w:hAnsiTheme="minorHAnsi" w:cstheme="minorBidi"/>
              <w:color w:val="auto"/>
              <w:kern w:val="2"/>
              <w:szCs w:val="24"/>
              <w14:ligatures w14:val="standardContextual"/>
            </w:rPr>
          </w:pPr>
          <w:hyperlink w:anchor="_Toc220331312" w:history="1">
            <w:r w:rsidRPr="004C6932">
              <w:rPr>
                <w:rStyle w:val="Hyperlink"/>
              </w:rPr>
              <w:t>For Health Care Team Members, Including Community Health Workers</w:t>
            </w:r>
            <w:r>
              <w:rPr>
                <w:webHidden/>
              </w:rPr>
              <w:tab/>
            </w:r>
            <w:r>
              <w:rPr>
                <w:webHidden/>
              </w:rPr>
              <w:fldChar w:fldCharType="begin"/>
            </w:r>
            <w:r>
              <w:rPr>
                <w:webHidden/>
              </w:rPr>
              <w:instrText xml:space="preserve"> PAGEREF _Toc220331312 \h </w:instrText>
            </w:r>
            <w:r>
              <w:rPr>
                <w:webHidden/>
              </w:rPr>
            </w:r>
            <w:r>
              <w:rPr>
                <w:webHidden/>
              </w:rPr>
              <w:fldChar w:fldCharType="separate"/>
            </w:r>
            <w:r w:rsidR="0079078E">
              <w:rPr>
                <w:webHidden/>
              </w:rPr>
              <w:t>4</w:t>
            </w:r>
            <w:r>
              <w:rPr>
                <w:webHidden/>
              </w:rPr>
              <w:fldChar w:fldCharType="end"/>
            </w:r>
          </w:hyperlink>
        </w:p>
        <w:p w14:paraId="6293D344" w14:textId="2E63CE35" w:rsidR="00AE6966" w:rsidRDefault="00AE6966">
          <w:pPr>
            <w:pStyle w:val="TOC1"/>
            <w:rPr>
              <w:rFonts w:asciiTheme="minorHAnsi" w:eastAsiaTheme="minorEastAsia" w:hAnsiTheme="minorHAnsi" w:cstheme="minorBidi"/>
              <w:bCs w:val="0"/>
              <w:noProof/>
              <w:color w:val="auto"/>
              <w:kern w:val="2"/>
              <w:sz w:val="24"/>
              <w14:ligatures w14:val="standardContextual"/>
            </w:rPr>
          </w:pPr>
          <w:hyperlink w:anchor="_Toc220331313" w:history="1">
            <w:r w:rsidRPr="004C6932">
              <w:rPr>
                <w:rStyle w:val="Hyperlink"/>
                <w:noProof/>
              </w:rPr>
              <w:t>Social Media Posts</w:t>
            </w:r>
            <w:r>
              <w:rPr>
                <w:noProof/>
                <w:webHidden/>
              </w:rPr>
              <w:tab/>
            </w:r>
            <w:r>
              <w:rPr>
                <w:noProof/>
                <w:webHidden/>
              </w:rPr>
              <w:fldChar w:fldCharType="begin"/>
            </w:r>
            <w:r>
              <w:rPr>
                <w:noProof/>
                <w:webHidden/>
              </w:rPr>
              <w:instrText xml:space="preserve"> PAGEREF _Toc220331313 \h </w:instrText>
            </w:r>
            <w:r>
              <w:rPr>
                <w:noProof/>
                <w:webHidden/>
              </w:rPr>
            </w:r>
            <w:r>
              <w:rPr>
                <w:noProof/>
                <w:webHidden/>
              </w:rPr>
              <w:fldChar w:fldCharType="separate"/>
            </w:r>
            <w:r w:rsidR="0079078E">
              <w:rPr>
                <w:noProof/>
                <w:webHidden/>
              </w:rPr>
              <w:t>5</w:t>
            </w:r>
            <w:r>
              <w:rPr>
                <w:noProof/>
                <w:webHidden/>
              </w:rPr>
              <w:fldChar w:fldCharType="end"/>
            </w:r>
          </w:hyperlink>
        </w:p>
        <w:p w14:paraId="5C1CD14F" w14:textId="54193410" w:rsidR="00AE6966" w:rsidRDefault="00AE6966">
          <w:pPr>
            <w:pStyle w:val="TOC1"/>
            <w:rPr>
              <w:rFonts w:asciiTheme="minorHAnsi" w:eastAsiaTheme="minorEastAsia" w:hAnsiTheme="minorHAnsi" w:cstheme="minorBidi"/>
              <w:bCs w:val="0"/>
              <w:noProof/>
              <w:color w:val="auto"/>
              <w:kern w:val="2"/>
              <w:sz w:val="24"/>
              <w14:ligatures w14:val="standardContextual"/>
            </w:rPr>
          </w:pPr>
          <w:hyperlink w:anchor="_Toc220331314" w:history="1">
            <w:r w:rsidRPr="004C6932">
              <w:rPr>
                <w:rStyle w:val="Hyperlink"/>
                <w:noProof/>
              </w:rPr>
              <w:t>Written Content</w:t>
            </w:r>
            <w:r>
              <w:rPr>
                <w:noProof/>
                <w:webHidden/>
              </w:rPr>
              <w:tab/>
            </w:r>
            <w:r>
              <w:rPr>
                <w:noProof/>
                <w:webHidden/>
              </w:rPr>
              <w:fldChar w:fldCharType="begin"/>
            </w:r>
            <w:r>
              <w:rPr>
                <w:noProof/>
                <w:webHidden/>
              </w:rPr>
              <w:instrText xml:space="preserve"> PAGEREF _Toc220331314 \h </w:instrText>
            </w:r>
            <w:r>
              <w:rPr>
                <w:noProof/>
                <w:webHidden/>
              </w:rPr>
            </w:r>
            <w:r>
              <w:rPr>
                <w:noProof/>
                <w:webHidden/>
              </w:rPr>
              <w:fldChar w:fldCharType="separate"/>
            </w:r>
            <w:r w:rsidR="0079078E">
              <w:rPr>
                <w:noProof/>
                <w:webHidden/>
              </w:rPr>
              <w:t>9</w:t>
            </w:r>
            <w:r>
              <w:rPr>
                <w:noProof/>
                <w:webHidden/>
              </w:rPr>
              <w:fldChar w:fldCharType="end"/>
            </w:r>
          </w:hyperlink>
        </w:p>
        <w:p w14:paraId="5896BC55" w14:textId="252E6D33" w:rsidR="00AE6966" w:rsidRDefault="00AE6966">
          <w:pPr>
            <w:pStyle w:val="TOC2"/>
            <w:rPr>
              <w:rFonts w:asciiTheme="minorHAnsi" w:eastAsiaTheme="minorEastAsia" w:hAnsiTheme="minorHAnsi" w:cstheme="minorBidi"/>
              <w:b w:val="0"/>
              <w:noProof/>
              <w:color w:val="auto"/>
              <w:kern w:val="2"/>
              <w:szCs w:val="24"/>
              <w14:ligatures w14:val="standardContextual"/>
            </w:rPr>
          </w:pPr>
          <w:hyperlink w:anchor="_Toc220331315" w:history="1">
            <w:r w:rsidRPr="004C6932">
              <w:rPr>
                <w:rStyle w:val="Hyperlink"/>
                <w:noProof/>
              </w:rPr>
              <w:t>Wear Red Day is Here!</w:t>
            </w:r>
            <w:r>
              <w:rPr>
                <w:noProof/>
                <w:webHidden/>
              </w:rPr>
              <w:tab/>
            </w:r>
            <w:r>
              <w:rPr>
                <w:noProof/>
                <w:webHidden/>
              </w:rPr>
              <w:fldChar w:fldCharType="begin"/>
            </w:r>
            <w:r>
              <w:rPr>
                <w:noProof/>
                <w:webHidden/>
              </w:rPr>
              <w:instrText xml:space="preserve"> PAGEREF _Toc220331315 \h </w:instrText>
            </w:r>
            <w:r>
              <w:rPr>
                <w:noProof/>
                <w:webHidden/>
              </w:rPr>
            </w:r>
            <w:r>
              <w:rPr>
                <w:noProof/>
                <w:webHidden/>
              </w:rPr>
              <w:fldChar w:fldCharType="separate"/>
            </w:r>
            <w:r w:rsidR="0079078E">
              <w:rPr>
                <w:noProof/>
                <w:webHidden/>
              </w:rPr>
              <w:t>10</w:t>
            </w:r>
            <w:r>
              <w:rPr>
                <w:noProof/>
                <w:webHidden/>
              </w:rPr>
              <w:fldChar w:fldCharType="end"/>
            </w:r>
          </w:hyperlink>
        </w:p>
        <w:p w14:paraId="29C3F3A7" w14:textId="450B1B64" w:rsidR="00AE6966" w:rsidRDefault="00AE6966">
          <w:pPr>
            <w:pStyle w:val="TOC2"/>
            <w:rPr>
              <w:rFonts w:asciiTheme="minorHAnsi" w:eastAsiaTheme="minorEastAsia" w:hAnsiTheme="minorHAnsi" w:cstheme="minorBidi"/>
              <w:b w:val="0"/>
              <w:noProof/>
              <w:color w:val="auto"/>
              <w:kern w:val="2"/>
              <w:szCs w:val="24"/>
              <w14:ligatures w14:val="standardContextual"/>
            </w:rPr>
          </w:pPr>
          <w:hyperlink w:anchor="_Toc220331316" w:history="1">
            <w:r w:rsidRPr="004C6932">
              <w:rPr>
                <w:rStyle w:val="Hyperlink"/>
                <w:noProof/>
              </w:rPr>
              <w:t>Use Building Lights to Show Your Support for Wear Red Day</w:t>
            </w:r>
            <w:r>
              <w:rPr>
                <w:noProof/>
                <w:webHidden/>
              </w:rPr>
              <w:tab/>
            </w:r>
            <w:r>
              <w:rPr>
                <w:noProof/>
                <w:webHidden/>
              </w:rPr>
              <w:fldChar w:fldCharType="begin"/>
            </w:r>
            <w:r>
              <w:rPr>
                <w:noProof/>
                <w:webHidden/>
              </w:rPr>
              <w:instrText xml:space="preserve"> PAGEREF _Toc220331316 \h </w:instrText>
            </w:r>
            <w:r>
              <w:rPr>
                <w:noProof/>
                <w:webHidden/>
              </w:rPr>
            </w:r>
            <w:r>
              <w:rPr>
                <w:noProof/>
                <w:webHidden/>
              </w:rPr>
              <w:fldChar w:fldCharType="separate"/>
            </w:r>
            <w:r w:rsidR="0079078E">
              <w:rPr>
                <w:noProof/>
                <w:webHidden/>
              </w:rPr>
              <w:t>10</w:t>
            </w:r>
            <w:r>
              <w:rPr>
                <w:noProof/>
                <w:webHidden/>
              </w:rPr>
              <w:fldChar w:fldCharType="end"/>
            </w:r>
          </w:hyperlink>
        </w:p>
        <w:p w14:paraId="5D672149" w14:textId="25E5A560" w:rsidR="00AE6966" w:rsidRDefault="00AE6966">
          <w:pPr>
            <w:pStyle w:val="TOC1"/>
            <w:rPr>
              <w:rFonts w:asciiTheme="minorHAnsi" w:eastAsiaTheme="minorEastAsia" w:hAnsiTheme="minorHAnsi" w:cstheme="minorBidi"/>
              <w:bCs w:val="0"/>
              <w:noProof/>
              <w:color w:val="auto"/>
              <w:kern w:val="2"/>
              <w:sz w:val="24"/>
              <w14:ligatures w14:val="standardContextual"/>
            </w:rPr>
          </w:pPr>
          <w:hyperlink w:anchor="_Toc220331317" w:history="1">
            <w:r w:rsidRPr="004C6932">
              <w:rPr>
                <w:rStyle w:val="Hyperlink"/>
                <w:noProof/>
              </w:rPr>
              <w:t>Downloadable and Orderable Digital Resources</w:t>
            </w:r>
            <w:r>
              <w:rPr>
                <w:noProof/>
                <w:webHidden/>
              </w:rPr>
              <w:tab/>
            </w:r>
            <w:r>
              <w:rPr>
                <w:noProof/>
                <w:webHidden/>
              </w:rPr>
              <w:fldChar w:fldCharType="begin"/>
            </w:r>
            <w:r>
              <w:rPr>
                <w:noProof/>
                <w:webHidden/>
              </w:rPr>
              <w:instrText xml:space="preserve"> PAGEREF _Toc220331317 \h </w:instrText>
            </w:r>
            <w:r>
              <w:rPr>
                <w:noProof/>
                <w:webHidden/>
              </w:rPr>
            </w:r>
            <w:r>
              <w:rPr>
                <w:noProof/>
                <w:webHidden/>
              </w:rPr>
              <w:fldChar w:fldCharType="separate"/>
            </w:r>
            <w:r w:rsidR="0079078E">
              <w:rPr>
                <w:noProof/>
                <w:webHidden/>
              </w:rPr>
              <w:t>11</w:t>
            </w:r>
            <w:r>
              <w:rPr>
                <w:noProof/>
                <w:webHidden/>
              </w:rPr>
              <w:fldChar w:fldCharType="end"/>
            </w:r>
          </w:hyperlink>
        </w:p>
        <w:p w14:paraId="5874E2A2" w14:textId="654E4013" w:rsidR="00AE6966" w:rsidRDefault="00AE6966">
          <w:pPr>
            <w:pStyle w:val="TOC3"/>
            <w:rPr>
              <w:rFonts w:asciiTheme="minorHAnsi" w:eastAsiaTheme="minorEastAsia" w:hAnsiTheme="minorHAnsi" w:cstheme="minorBidi"/>
              <w:color w:val="auto"/>
              <w:kern w:val="2"/>
              <w:szCs w:val="24"/>
              <w14:ligatures w14:val="standardContextual"/>
            </w:rPr>
          </w:pPr>
          <w:hyperlink w:anchor="_Toc220331318" w:history="1">
            <w:r w:rsidRPr="004C6932">
              <w:rPr>
                <w:rStyle w:val="Hyperlink"/>
                <w:shd w:val="clear" w:color="auto" w:fill="FFFFFF"/>
              </w:rPr>
              <w:t>Heart Attack and Stroke and Blood Pressure Management – Multiple Languages</w:t>
            </w:r>
            <w:r>
              <w:rPr>
                <w:webHidden/>
              </w:rPr>
              <w:tab/>
            </w:r>
            <w:r>
              <w:rPr>
                <w:webHidden/>
              </w:rPr>
              <w:fldChar w:fldCharType="begin"/>
            </w:r>
            <w:r>
              <w:rPr>
                <w:webHidden/>
              </w:rPr>
              <w:instrText xml:space="preserve"> PAGEREF _Toc220331318 \h </w:instrText>
            </w:r>
            <w:r>
              <w:rPr>
                <w:webHidden/>
              </w:rPr>
            </w:r>
            <w:r>
              <w:rPr>
                <w:webHidden/>
              </w:rPr>
              <w:fldChar w:fldCharType="separate"/>
            </w:r>
            <w:r w:rsidR="0079078E">
              <w:rPr>
                <w:webHidden/>
              </w:rPr>
              <w:t>11</w:t>
            </w:r>
            <w:r>
              <w:rPr>
                <w:webHidden/>
              </w:rPr>
              <w:fldChar w:fldCharType="end"/>
            </w:r>
          </w:hyperlink>
        </w:p>
        <w:p w14:paraId="17273706" w14:textId="56495A0E" w:rsidR="00AE6966" w:rsidRDefault="00AE6966">
          <w:pPr>
            <w:pStyle w:val="TOC3"/>
            <w:rPr>
              <w:rFonts w:asciiTheme="minorHAnsi" w:eastAsiaTheme="minorEastAsia" w:hAnsiTheme="minorHAnsi" w:cstheme="minorBidi"/>
              <w:color w:val="auto"/>
              <w:kern w:val="2"/>
              <w:szCs w:val="24"/>
              <w14:ligatures w14:val="standardContextual"/>
            </w:rPr>
          </w:pPr>
          <w:hyperlink w:anchor="_Toc220331319" w:history="1">
            <w:r w:rsidRPr="004C6932">
              <w:rPr>
                <w:rStyle w:val="Hyperlink"/>
                <w:shd w:val="clear" w:color="auto" w:fill="FFFFFF"/>
              </w:rPr>
              <w:t>Great 8 – Multiple Languages</w:t>
            </w:r>
            <w:r>
              <w:rPr>
                <w:webHidden/>
              </w:rPr>
              <w:tab/>
            </w:r>
            <w:r>
              <w:rPr>
                <w:webHidden/>
              </w:rPr>
              <w:fldChar w:fldCharType="begin"/>
            </w:r>
            <w:r>
              <w:rPr>
                <w:webHidden/>
              </w:rPr>
              <w:instrText xml:space="preserve"> PAGEREF _Toc220331319 \h </w:instrText>
            </w:r>
            <w:r>
              <w:rPr>
                <w:webHidden/>
              </w:rPr>
            </w:r>
            <w:r>
              <w:rPr>
                <w:webHidden/>
              </w:rPr>
              <w:fldChar w:fldCharType="separate"/>
            </w:r>
            <w:r w:rsidR="0079078E">
              <w:rPr>
                <w:webHidden/>
              </w:rPr>
              <w:t>11</w:t>
            </w:r>
            <w:r>
              <w:rPr>
                <w:webHidden/>
              </w:rPr>
              <w:fldChar w:fldCharType="end"/>
            </w:r>
          </w:hyperlink>
        </w:p>
        <w:p w14:paraId="5676904F" w14:textId="33C4F315" w:rsidR="00AE6966" w:rsidRDefault="00AE6966">
          <w:pPr>
            <w:pStyle w:val="TOC1"/>
            <w:rPr>
              <w:rFonts w:asciiTheme="minorHAnsi" w:eastAsiaTheme="minorEastAsia" w:hAnsiTheme="minorHAnsi" w:cstheme="minorBidi"/>
              <w:bCs w:val="0"/>
              <w:noProof/>
              <w:color w:val="auto"/>
              <w:kern w:val="2"/>
              <w:sz w:val="24"/>
              <w14:ligatures w14:val="standardContextual"/>
            </w:rPr>
          </w:pPr>
          <w:hyperlink w:anchor="_Toc220331320" w:history="1">
            <w:r w:rsidRPr="004C6932">
              <w:rPr>
                <w:rStyle w:val="Hyperlink"/>
                <w:noProof/>
              </w:rPr>
              <w:t>Washington Resources</w:t>
            </w:r>
            <w:r>
              <w:rPr>
                <w:noProof/>
                <w:webHidden/>
              </w:rPr>
              <w:tab/>
            </w:r>
            <w:r>
              <w:rPr>
                <w:noProof/>
                <w:webHidden/>
              </w:rPr>
              <w:fldChar w:fldCharType="begin"/>
            </w:r>
            <w:r>
              <w:rPr>
                <w:noProof/>
                <w:webHidden/>
              </w:rPr>
              <w:instrText xml:space="preserve"> PAGEREF _Toc220331320 \h </w:instrText>
            </w:r>
            <w:r>
              <w:rPr>
                <w:noProof/>
                <w:webHidden/>
              </w:rPr>
            </w:r>
            <w:r>
              <w:rPr>
                <w:noProof/>
                <w:webHidden/>
              </w:rPr>
              <w:fldChar w:fldCharType="separate"/>
            </w:r>
            <w:r w:rsidR="0079078E">
              <w:rPr>
                <w:noProof/>
                <w:webHidden/>
              </w:rPr>
              <w:t>12</w:t>
            </w:r>
            <w:r>
              <w:rPr>
                <w:noProof/>
                <w:webHidden/>
              </w:rPr>
              <w:fldChar w:fldCharType="end"/>
            </w:r>
          </w:hyperlink>
        </w:p>
        <w:p w14:paraId="1D8B0A35" w14:textId="283A0DA2" w:rsidR="00AE6966" w:rsidRDefault="00AE6966">
          <w:pPr>
            <w:pStyle w:val="TOC2"/>
            <w:rPr>
              <w:rFonts w:asciiTheme="minorHAnsi" w:eastAsiaTheme="minorEastAsia" w:hAnsiTheme="minorHAnsi" w:cstheme="minorBidi"/>
              <w:b w:val="0"/>
              <w:noProof/>
              <w:color w:val="auto"/>
              <w:kern w:val="2"/>
              <w:szCs w:val="24"/>
              <w14:ligatures w14:val="standardContextual"/>
            </w:rPr>
          </w:pPr>
          <w:hyperlink w:anchor="_Toc220331321" w:history="1">
            <w:r w:rsidRPr="004C6932">
              <w:rPr>
                <w:rStyle w:val="Hyperlink"/>
                <w:noProof/>
              </w:rPr>
              <w:t>Cardiovascular Connection</w:t>
            </w:r>
            <w:r>
              <w:rPr>
                <w:noProof/>
                <w:webHidden/>
              </w:rPr>
              <w:tab/>
            </w:r>
            <w:r>
              <w:rPr>
                <w:noProof/>
                <w:webHidden/>
              </w:rPr>
              <w:fldChar w:fldCharType="begin"/>
            </w:r>
            <w:r>
              <w:rPr>
                <w:noProof/>
                <w:webHidden/>
              </w:rPr>
              <w:instrText xml:space="preserve"> PAGEREF _Toc220331321 \h </w:instrText>
            </w:r>
            <w:r>
              <w:rPr>
                <w:noProof/>
                <w:webHidden/>
              </w:rPr>
            </w:r>
            <w:r>
              <w:rPr>
                <w:noProof/>
                <w:webHidden/>
              </w:rPr>
              <w:fldChar w:fldCharType="separate"/>
            </w:r>
            <w:r w:rsidR="0079078E">
              <w:rPr>
                <w:noProof/>
                <w:webHidden/>
              </w:rPr>
              <w:t>12</w:t>
            </w:r>
            <w:r>
              <w:rPr>
                <w:noProof/>
                <w:webHidden/>
              </w:rPr>
              <w:fldChar w:fldCharType="end"/>
            </w:r>
          </w:hyperlink>
        </w:p>
        <w:p w14:paraId="7A134F1E" w14:textId="1A35DF27" w:rsidR="00AE6966" w:rsidRDefault="00AE6966">
          <w:pPr>
            <w:pStyle w:val="TOC2"/>
            <w:rPr>
              <w:rFonts w:asciiTheme="minorHAnsi" w:eastAsiaTheme="minorEastAsia" w:hAnsiTheme="minorHAnsi" w:cstheme="minorBidi"/>
              <w:b w:val="0"/>
              <w:noProof/>
              <w:color w:val="auto"/>
              <w:kern w:val="2"/>
              <w:szCs w:val="24"/>
              <w14:ligatures w14:val="standardContextual"/>
            </w:rPr>
          </w:pPr>
          <w:hyperlink w:anchor="_Toc220331322" w:history="1">
            <w:r w:rsidRPr="004C6932">
              <w:rPr>
                <w:rStyle w:val="Hyperlink"/>
                <w:noProof/>
              </w:rPr>
              <w:t>2-1-1</w:t>
            </w:r>
            <w:r>
              <w:rPr>
                <w:noProof/>
                <w:webHidden/>
              </w:rPr>
              <w:tab/>
            </w:r>
            <w:r>
              <w:rPr>
                <w:noProof/>
                <w:webHidden/>
              </w:rPr>
              <w:fldChar w:fldCharType="begin"/>
            </w:r>
            <w:r>
              <w:rPr>
                <w:noProof/>
                <w:webHidden/>
              </w:rPr>
              <w:instrText xml:space="preserve"> PAGEREF _Toc220331322 \h </w:instrText>
            </w:r>
            <w:r>
              <w:rPr>
                <w:noProof/>
                <w:webHidden/>
              </w:rPr>
            </w:r>
            <w:r>
              <w:rPr>
                <w:noProof/>
                <w:webHidden/>
              </w:rPr>
              <w:fldChar w:fldCharType="separate"/>
            </w:r>
            <w:r w:rsidR="0079078E">
              <w:rPr>
                <w:noProof/>
                <w:webHidden/>
              </w:rPr>
              <w:t>12</w:t>
            </w:r>
            <w:r>
              <w:rPr>
                <w:noProof/>
                <w:webHidden/>
              </w:rPr>
              <w:fldChar w:fldCharType="end"/>
            </w:r>
          </w:hyperlink>
        </w:p>
        <w:p w14:paraId="51CF371F" w14:textId="704A3562" w:rsidR="00AE6966" w:rsidRDefault="00AE6966">
          <w:pPr>
            <w:pStyle w:val="TOC2"/>
            <w:rPr>
              <w:rFonts w:asciiTheme="minorHAnsi" w:eastAsiaTheme="minorEastAsia" w:hAnsiTheme="minorHAnsi" w:cstheme="minorBidi"/>
              <w:b w:val="0"/>
              <w:noProof/>
              <w:color w:val="auto"/>
              <w:kern w:val="2"/>
              <w:szCs w:val="24"/>
              <w14:ligatures w14:val="standardContextual"/>
            </w:rPr>
          </w:pPr>
          <w:hyperlink w:anchor="_Toc220331323" w:history="1">
            <w:r w:rsidRPr="004C6932">
              <w:rPr>
                <w:rStyle w:val="Hyperlink"/>
                <w:noProof/>
              </w:rPr>
              <w:t>Training for Community Health Workers</w:t>
            </w:r>
            <w:r>
              <w:rPr>
                <w:noProof/>
                <w:webHidden/>
              </w:rPr>
              <w:tab/>
            </w:r>
            <w:r>
              <w:rPr>
                <w:noProof/>
                <w:webHidden/>
              </w:rPr>
              <w:fldChar w:fldCharType="begin"/>
            </w:r>
            <w:r>
              <w:rPr>
                <w:noProof/>
                <w:webHidden/>
              </w:rPr>
              <w:instrText xml:space="preserve"> PAGEREF _Toc220331323 \h </w:instrText>
            </w:r>
            <w:r>
              <w:rPr>
                <w:noProof/>
                <w:webHidden/>
              </w:rPr>
            </w:r>
            <w:r>
              <w:rPr>
                <w:noProof/>
                <w:webHidden/>
              </w:rPr>
              <w:fldChar w:fldCharType="separate"/>
            </w:r>
            <w:r w:rsidR="0079078E">
              <w:rPr>
                <w:noProof/>
                <w:webHidden/>
              </w:rPr>
              <w:t>12</w:t>
            </w:r>
            <w:r>
              <w:rPr>
                <w:noProof/>
                <w:webHidden/>
              </w:rPr>
              <w:fldChar w:fldCharType="end"/>
            </w:r>
          </w:hyperlink>
        </w:p>
        <w:p w14:paraId="1582789B" w14:textId="0A49123F" w:rsidR="00AE6966" w:rsidRDefault="00AE6966">
          <w:pPr>
            <w:pStyle w:val="TOC2"/>
            <w:rPr>
              <w:rFonts w:asciiTheme="minorHAnsi" w:eastAsiaTheme="minorEastAsia" w:hAnsiTheme="minorHAnsi" w:cstheme="minorBidi"/>
              <w:b w:val="0"/>
              <w:noProof/>
              <w:color w:val="auto"/>
              <w:kern w:val="2"/>
              <w:szCs w:val="24"/>
              <w14:ligatures w14:val="standardContextual"/>
            </w:rPr>
          </w:pPr>
          <w:hyperlink w:anchor="_Toc220331324" w:history="1">
            <w:r w:rsidRPr="004C6932">
              <w:rPr>
                <w:rStyle w:val="Hyperlink"/>
                <w:noProof/>
              </w:rPr>
              <w:t>EthnoMed</w:t>
            </w:r>
            <w:r>
              <w:rPr>
                <w:noProof/>
                <w:webHidden/>
              </w:rPr>
              <w:tab/>
            </w:r>
            <w:r>
              <w:rPr>
                <w:noProof/>
                <w:webHidden/>
              </w:rPr>
              <w:fldChar w:fldCharType="begin"/>
            </w:r>
            <w:r>
              <w:rPr>
                <w:noProof/>
                <w:webHidden/>
              </w:rPr>
              <w:instrText xml:space="preserve"> PAGEREF _Toc220331324 \h </w:instrText>
            </w:r>
            <w:r>
              <w:rPr>
                <w:noProof/>
                <w:webHidden/>
              </w:rPr>
            </w:r>
            <w:r>
              <w:rPr>
                <w:noProof/>
                <w:webHidden/>
              </w:rPr>
              <w:fldChar w:fldCharType="separate"/>
            </w:r>
            <w:r w:rsidR="0079078E">
              <w:rPr>
                <w:noProof/>
                <w:webHidden/>
              </w:rPr>
              <w:t>12</w:t>
            </w:r>
            <w:r>
              <w:rPr>
                <w:noProof/>
                <w:webHidden/>
              </w:rPr>
              <w:fldChar w:fldCharType="end"/>
            </w:r>
          </w:hyperlink>
        </w:p>
        <w:p w14:paraId="49598BB4" w14:textId="3190FBA7" w:rsidR="00AE6966" w:rsidRDefault="00AE6966">
          <w:pPr>
            <w:pStyle w:val="TOC1"/>
            <w:rPr>
              <w:rFonts w:asciiTheme="minorHAnsi" w:eastAsiaTheme="minorEastAsia" w:hAnsiTheme="minorHAnsi" w:cstheme="minorBidi"/>
              <w:bCs w:val="0"/>
              <w:noProof/>
              <w:color w:val="auto"/>
              <w:kern w:val="2"/>
              <w:sz w:val="24"/>
              <w14:ligatures w14:val="standardContextual"/>
            </w:rPr>
          </w:pPr>
          <w:hyperlink w:anchor="_Toc220331325" w:history="1">
            <w:r w:rsidRPr="004C6932">
              <w:rPr>
                <w:rStyle w:val="Hyperlink"/>
                <w:noProof/>
              </w:rPr>
              <w:t>National Resources</w:t>
            </w:r>
            <w:r>
              <w:rPr>
                <w:noProof/>
                <w:webHidden/>
              </w:rPr>
              <w:tab/>
            </w:r>
            <w:r>
              <w:rPr>
                <w:noProof/>
                <w:webHidden/>
              </w:rPr>
              <w:fldChar w:fldCharType="begin"/>
            </w:r>
            <w:r>
              <w:rPr>
                <w:noProof/>
                <w:webHidden/>
              </w:rPr>
              <w:instrText xml:space="preserve"> PAGEREF _Toc220331325 \h </w:instrText>
            </w:r>
            <w:r>
              <w:rPr>
                <w:noProof/>
                <w:webHidden/>
              </w:rPr>
            </w:r>
            <w:r>
              <w:rPr>
                <w:noProof/>
                <w:webHidden/>
              </w:rPr>
              <w:fldChar w:fldCharType="separate"/>
            </w:r>
            <w:r w:rsidR="0079078E">
              <w:rPr>
                <w:noProof/>
                <w:webHidden/>
              </w:rPr>
              <w:t>12</w:t>
            </w:r>
            <w:r>
              <w:rPr>
                <w:noProof/>
                <w:webHidden/>
              </w:rPr>
              <w:fldChar w:fldCharType="end"/>
            </w:r>
          </w:hyperlink>
        </w:p>
        <w:p w14:paraId="0B51577A" w14:textId="4FA8A703" w:rsidR="00AE6966" w:rsidRDefault="00AE6966">
          <w:pPr>
            <w:pStyle w:val="TOC2"/>
            <w:rPr>
              <w:rFonts w:asciiTheme="minorHAnsi" w:eastAsiaTheme="minorEastAsia" w:hAnsiTheme="minorHAnsi" w:cstheme="minorBidi"/>
              <w:b w:val="0"/>
              <w:noProof/>
              <w:color w:val="auto"/>
              <w:kern w:val="2"/>
              <w:szCs w:val="24"/>
              <w14:ligatures w14:val="standardContextual"/>
            </w:rPr>
          </w:pPr>
          <w:hyperlink w:anchor="_Toc220331326" w:history="1">
            <w:r w:rsidRPr="004C6932">
              <w:rPr>
                <w:rStyle w:val="Hyperlink"/>
                <w:noProof/>
              </w:rPr>
              <w:t>American Heart Association</w:t>
            </w:r>
            <w:r>
              <w:rPr>
                <w:noProof/>
                <w:webHidden/>
              </w:rPr>
              <w:tab/>
            </w:r>
            <w:r>
              <w:rPr>
                <w:noProof/>
                <w:webHidden/>
              </w:rPr>
              <w:fldChar w:fldCharType="begin"/>
            </w:r>
            <w:r>
              <w:rPr>
                <w:noProof/>
                <w:webHidden/>
              </w:rPr>
              <w:instrText xml:space="preserve"> PAGEREF _Toc220331326 \h </w:instrText>
            </w:r>
            <w:r>
              <w:rPr>
                <w:noProof/>
                <w:webHidden/>
              </w:rPr>
            </w:r>
            <w:r>
              <w:rPr>
                <w:noProof/>
                <w:webHidden/>
              </w:rPr>
              <w:fldChar w:fldCharType="separate"/>
            </w:r>
            <w:r w:rsidR="0079078E">
              <w:rPr>
                <w:noProof/>
                <w:webHidden/>
              </w:rPr>
              <w:t>12</w:t>
            </w:r>
            <w:r>
              <w:rPr>
                <w:noProof/>
                <w:webHidden/>
              </w:rPr>
              <w:fldChar w:fldCharType="end"/>
            </w:r>
          </w:hyperlink>
        </w:p>
        <w:p w14:paraId="4A95AA0D" w14:textId="0F6ADDFE" w:rsidR="00AE6966" w:rsidRDefault="00AE6966">
          <w:pPr>
            <w:pStyle w:val="TOC3"/>
            <w:rPr>
              <w:rFonts w:asciiTheme="minorHAnsi" w:eastAsiaTheme="minorEastAsia" w:hAnsiTheme="minorHAnsi" w:cstheme="minorBidi"/>
              <w:color w:val="auto"/>
              <w:kern w:val="2"/>
              <w:szCs w:val="24"/>
              <w14:ligatures w14:val="standardContextual"/>
            </w:rPr>
          </w:pPr>
          <w:hyperlink w:anchor="_Toc220331327" w:history="1">
            <w:r w:rsidRPr="004C6932">
              <w:rPr>
                <w:rStyle w:val="Hyperlink"/>
              </w:rPr>
              <w:t>Resources in Multiple Languages</w:t>
            </w:r>
            <w:r>
              <w:rPr>
                <w:webHidden/>
              </w:rPr>
              <w:tab/>
            </w:r>
            <w:r>
              <w:rPr>
                <w:webHidden/>
              </w:rPr>
              <w:fldChar w:fldCharType="begin"/>
            </w:r>
            <w:r>
              <w:rPr>
                <w:webHidden/>
              </w:rPr>
              <w:instrText xml:space="preserve"> PAGEREF _Toc220331327 \h </w:instrText>
            </w:r>
            <w:r>
              <w:rPr>
                <w:webHidden/>
              </w:rPr>
            </w:r>
            <w:r>
              <w:rPr>
                <w:webHidden/>
              </w:rPr>
              <w:fldChar w:fldCharType="separate"/>
            </w:r>
            <w:r w:rsidR="0079078E">
              <w:rPr>
                <w:webHidden/>
              </w:rPr>
              <w:t>12</w:t>
            </w:r>
            <w:r>
              <w:rPr>
                <w:webHidden/>
              </w:rPr>
              <w:fldChar w:fldCharType="end"/>
            </w:r>
          </w:hyperlink>
        </w:p>
        <w:p w14:paraId="6AA9A08B" w14:textId="66C86880" w:rsidR="00AE6966" w:rsidRDefault="00AE6966">
          <w:pPr>
            <w:pStyle w:val="TOC3"/>
            <w:rPr>
              <w:rFonts w:asciiTheme="minorHAnsi" w:eastAsiaTheme="minorEastAsia" w:hAnsiTheme="minorHAnsi" w:cstheme="minorBidi"/>
              <w:color w:val="auto"/>
              <w:kern w:val="2"/>
              <w:szCs w:val="24"/>
              <w14:ligatures w14:val="standardContextual"/>
            </w:rPr>
          </w:pPr>
          <w:hyperlink w:anchor="_Toc220331328" w:history="1">
            <w:r w:rsidRPr="004C6932">
              <w:rPr>
                <w:rStyle w:val="Hyperlink"/>
              </w:rPr>
              <w:t>News and Articles from AHA</w:t>
            </w:r>
            <w:r>
              <w:rPr>
                <w:webHidden/>
              </w:rPr>
              <w:tab/>
            </w:r>
            <w:r>
              <w:rPr>
                <w:webHidden/>
              </w:rPr>
              <w:fldChar w:fldCharType="begin"/>
            </w:r>
            <w:r>
              <w:rPr>
                <w:webHidden/>
              </w:rPr>
              <w:instrText xml:space="preserve"> PAGEREF _Toc220331328 \h </w:instrText>
            </w:r>
            <w:r>
              <w:rPr>
                <w:webHidden/>
              </w:rPr>
            </w:r>
            <w:r>
              <w:rPr>
                <w:webHidden/>
              </w:rPr>
              <w:fldChar w:fldCharType="separate"/>
            </w:r>
            <w:r w:rsidR="0079078E">
              <w:rPr>
                <w:webHidden/>
              </w:rPr>
              <w:t>13</w:t>
            </w:r>
            <w:r>
              <w:rPr>
                <w:webHidden/>
              </w:rPr>
              <w:fldChar w:fldCharType="end"/>
            </w:r>
          </w:hyperlink>
        </w:p>
        <w:p w14:paraId="0880DCF3" w14:textId="79EB6A4C" w:rsidR="00AE6966" w:rsidRDefault="00AE6966">
          <w:pPr>
            <w:pStyle w:val="TOC2"/>
            <w:rPr>
              <w:rFonts w:asciiTheme="minorHAnsi" w:eastAsiaTheme="minorEastAsia" w:hAnsiTheme="minorHAnsi" w:cstheme="minorBidi"/>
              <w:b w:val="0"/>
              <w:noProof/>
              <w:color w:val="auto"/>
              <w:kern w:val="2"/>
              <w:szCs w:val="24"/>
              <w14:ligatures w14:val="standardContextual"/>
            </w:rPr>
          </w:pPr>
          <w:hyperlink w:anchor="_Toc220331329" w:history="1">
            <w:r w:rsidRPr="004C6932">
              <w:rPr>
                <w:rStyle w:val="Hyperlink"/>
                <w:noProof/>
              </w:rPr>
              <w:t>Centers for Disease Control and Prevention</w:t>
            </w:r>
            <w:r>
              <w:rPr>
                <w:noProof/>
                <w:webHidden/>
              </w:rPr>
              <w:tab/>
            </w:r>
            <w:r>
              <w:rPr>
                <w:noProof/>
                <w:webHidden/>
              </w:rPr>
              <w:fldChar w:fldCharType="begin"/>
            </w:r>
            <w:r>
              <w:rPr>
                <w:noProof/>
                <w:webHidden/>
              </w:rPr>
              <w:instrText xml:space="preserve"> PAGEREF _Toc220331329 \h </w:instrText>
            </w:r>
            <w:r>
              <w:rPr>
                <w:noProof/>
                <w:webHidden/>
              </w:rPr>
            </w:r>
            <w:r>
              <w:rPr>
                <w:noProof/>
                <w:webHidden/>
              </w:rPr>
              <w:fldChar w:fldCharType="separate"/>
            </w:r>
            <w:r w:rsidR="0079078E">
              <w:rPr>
                <w:noProof/>
                <w:webHidden/>
              </w:rPr>
              <w:t>13</w:t>
            </w:r>
            <w:r>
              <w:rPr>
                <w:noProof/>
                <w:webHidden/>
              </w:rPr>
              <w:fldChar w:fldCharType="end"/>
            </w:r>
          </w:hyperlink>
        </w:p>
        <w:p w14:paraId="52A911B2" w14:textId="2C7F2902" w:rsidR="00AE6966" w:rsidRDefault="00AE6966">
          <w:pPr>
            <w:pStyle w:val="TOC2"/>
            <w:rPr>
              <w:rFonts w:asciiTheme="minorHAnsi" w:eastAsiaTheme="minorEastAsia" w:hAnsiTheme="minorHAnsi" w:cstheme="minorBidi"/>
              <w:b w:val="0"/>
              <w:noProof/>
              <w:color w:val="auto"/>
              <w:kern w:val="2"/>
              <w:szCs w:val="24"/>
              <w14:ligatures w14:val="standardContextual"/>
            </w:rPr>
          </w:pPr>
          <w:hyperlink w:anchor="_Toc220331330" w:history="1">
            <w:r w:rsidRPr="004C6932">
              <w:rPr>
                <w:rStyle w:val="Hyperlink"/>
                <w:noProof/>
              </w:rPr>
              <w:t>National Heart, Lung, and Blood Institute</w:t>
            </w:r>
            <w:r>
              <w:rPr>
                <w:noProof/>
                <w:webHidden/>
              </w:rPr>
              <w:tab/>
            </w:r>
            <w:r>
              <w:rPr>
                <w:noProof/>
                <w:webHidden/>
              </w:rPr>
              <w:fldChar w:fldCharType="begin"/>
            </w:r>
            <w:r>
              <w:rPr>
                <w:noProof/>
                <w:webHidden/>
              </w:rPr>
              <w:instrText xml:space="preserve"> PAGEREF _Toc220331330 \h </w:instrText>
            </w:r>
            <w:r>
              <w:rPr>
                <w:noProof/>
                <w:webHidden/>
              </w:rPr>
            </w:r>
            <w:r>
              <w:rPr>
                <w:noProof/>
                <w:webHidden/>
              </w:rPr>
              <w:fldChar w:fldCharType="separate"/>
            </w:r>
            <w:r w:rsidR="0079078E">
              <w:rPr>
                <w:noProof/>
                <w:webHidden/>
              </w:rPr>
              <w:t>13</w:t>
            </w:r>
            <w:r>
              <w:rPr>
                <w:noProof/>
                <w:webHidden/>
              </w:rPr>
              <w:fldChar w:fldCharType="end"/>
            </w:r>
          </w:hyperlink>
        </w:p>
        <w:p w14:paraId="3B18B514" w14:textId="46345EB1" w:rsidR="00AE6966" w:rsidRPr="00C41FA2" w:rsidRDefault="00C41FA2" w:rsidP="008D3E46">
          <w:pPr>
            <w:pStyle w:val="TOC3"/>
            <w:tabs>
              <w:tab w:val="left" w:pos="1440"/>
            </w:tabs>
            <w:ind w:left="0"/>
            <w:rPr>
              <w:rFonts w:asciiTheme="minorHAnsi" w:eastAsiaTheme="minorEastAsia" w:hAnsiTheme="minorHAnsi" w:cstheme="minorBidi"/>
              <w:b/>
              <w:color w:val="auto"/>
              <w:kern w:val="2"/>
              <w:szCs w:val="24"/>
              <w14:ligatures w14:val="standardContextual"/>
            </w:rPr>
          </w:pPr>
          <w:r>
            <w:t xml:space="preserve">            </w:t>
          </w:r>
          <w:hyperlink w:anchor="_Toc220331331" w:history="1">
            <w:r w:rsidR="00AE6966" w:rsidRPr="00C41FA2">
              <w:rPr>
                <w:rStyle w:val="Hyperlink"/>
                <w:b/>
              </w:rPr>
              <w:t>American Diabetes Association</w:t>
            </w:r>
            <w:r w:rsidR="00AE6966" w:rsidRPr="00C41FA2">
              <w:rPr>
                <w:b/>
                <w:webHidden/>
              </w:rPr>
              <w:tab/>
            </w:r>
            <w:r w:rsidR="00AE6966" w:rsidRPr="00C41FA2">
              <w:rPr>
                <w:b/>
                <w:webHidden/>
              </w:rPr>
              <w:fldChar w:fldCharType="begin"/>
            </w:r>
            <w:r w:rsidR="00AE6966" w:rsidRPr="00C41FA2">
              <w:rPr>
                <w:b/>
                <w:webHidden/>
              </w:rPr>
              <w:instrText xml:space="preserve"> PAGEREF _Toc220331331 \h </w:instrText>
            </w:r>
            <w:r w:rsidR="00AE6966" w:rsidRPr="00C41FA2">
              <w:rPr>
                <w:b/>
                <w:webHidden/>
              </w:rPr>
            </w:r>
            <w:r w:rsidR="00AE6966" w:rsidRPr="00C41FA2">
              <w:rPr>
                <w:b/>
                <w:webHidden/>
              </w:rPr>
              <w:fldChar w:fldCharType="separate"/>
            </w:r>
            <w:r w:rsidR="0079078E">
              <w:rPr>
                <w:b/>
                <w:webHidden/>
              </w:rPr>
              <w:t>13</w:t>
            </w:r>
            <w:r w:rsidR="00AE6966" w:rsidRPr="00C41FA2">
              <w:rPr>
                <w:b/>
                <w:webHidden/>
              </w:rPr>
              <w:fldChar w:fldCharType="end"/>
            </w:r>
          </w:hyperlink>
        </w:p>
        <w:p w14:paraId="57BFB1E8" w14:textId="453FA5FD" w:rsidR="001B1D67" w:rsidRDefault="00082B9C" w:rsidP="6AD24F24">
          <w:pPr>
            <w:pStyle w:val="TOC1"/>
            <w:ind w:left="270"/>
            <w:rPr>
              <w:rFonts w:ascii="Aptos" w:hAnsi="Aptos"/>
            </w:rPr>
          </w:pPr>
          <w:r>
            <w:rPr>
              <w:rFonts w:ascii="Aptos" w:hAnsi="Aptos"/>
              <w:b/>
              <w:bCs w:val="0"/>
            </w:rPr>
            <w:fldChar w:fldCharType="end"/>
          </w:r>
        </w:p>
      </w:sdtContent>
    </w:sdt>
    <w:p w14:paraId="0AE928EF" w14:textId="77777777" w:rsidR="001B1D67" w:rsidRDefault="001B1D67" w:rsidP="001B1D67">
      <w:pPr>
        <w:pStyle w:val="Heading1"/>
        <w:ind w:left="0"/>
      </w:pPr>
    </w:p>
    <w:p w14:paraId="38A9D183" w14:textId="77777777" w:rsidR="001B1D67" w:rsidRDefault="001B1D67" w:rsidP="001B1D67">
      <w:pPr>
        <w:pStyle w:val="Heading1"/>
        <w:ind w:left="0"/>
      </w:pPr>
    </w:p>
    <w:p w14:paraId="6FF7E007" w14:textId="77777777" w:rsidR="007D62CF" w:rsidRDefault="007D62CF" w:rsidP="00B44791">
      <w:pPr>
        <w:spacing w:line="268" w:lineRule="auto"/>
        <w:ind w:left="270"/>
        <w:sectPr w:rsidR="007D62CF" w:rsidSect="00A745C1">
          <w:headerReference w:type="default" r:id="rId16"/>
          <w:footerReference w:type="default" r:id="rId17"/>
          <w:pgSz w:w="12240" w:h="15840"/>
          <w:pgMar w:top="1080" w:right="1080" w:bottom="1080" w:left="1080" w:header="720" w:footer="720" w:gutter="0"/>
          <w:cols w:space="720"/>
        </w:sectPr>
      </w:pPr>
    </w:p>
    <w:p w14:paraId="135A633C" w14:textId="012B9454" w:rsidR="007D62CF" w:rsidRPr="001A450F" w:rsidRDefault="001A450F" w:rsidP="00A745C1">
      <w:pPr>
        <w:pStyle w:val="Heading1"/>
        <w:ind w:left="0"/>
      </w:pPr>
      <w:bookmarkStart w:id="0" w:name="_TOC_250001"/>
      <w:bookmarkStart w:id="1" w:name="_Toc220331309"/>
      <w:bookmarkEnd w:id="0"/>
      <w:r w:rsidRPr="001A450F">
        <w:lastRenderedPageBreak/>
        <w:t>Background</w:t>
      </w:r>
      <w:bookmarkEnd w:id="1"/>
    </w:p>
    <w:p w14:paraId="4CA49399" w14:textId="4916D6F4" w:rsidR="00762A25" w:rsidRDefault="00762A25" w:rsidP="00CB55A5">
      <w:pPr>
        <w:pStyle w:val="Body"/>
      </w:pPr>
      <w:r w:rsidRPr="2829AD22">
        <w:t>This year</w:t>
      </w:r>
      <w:r w:rsidR="00C7250B">
        <w:t>,</w:t>
      </w:r>
      <w:r w:rsidRPr="2829AD22">
        <w:t xml:space="preserve"> we are encouraging people to “Lead with Your Healthy Heart.” Talking with our loved ones, friends, family, employers, and faith communities about heart health is a great way to get support, set goals, and take care of each other. </w:t>
      </w:r>
    </w:p>
    <w:p w14:paraId="32B0AE1B" w14:textId="3B60FEC5" w:rsidR="00931C9D" w:rsidRPr="00931C9D" w:rsidRDefault="00762A25" w:rsidP="00CB55A5">
      <w:pPr>
        <w:pStyle w:val="Body"/>
      </w:pPr>
      <w:r w:rsidRPr="3EB6B249">
        <w:rPr>
          <w:b/>
          <w:bCs/>
        </w:rPr>
        <w:t>February 6</w:t>
      </w:r>
      <w:r w:rsidRPr="3EB6B249">
        <w:rPr>
          <w:b/>
          <w:bCs/>
          <w:vertAlign w:val="superscript"/>
        </w:rPr>
        <w:t xml:space="preserve"> </w:t>
      </w:r>
      <w:r w:rsidRPr="3EB6B249">
        <w:rPr>
          <w:b/>
          <w:bCs/>
        </w:rPr>
        <w:t xml:space="preserve">is </w:t>
      </w:r>
      <w:hyperlink r:id="rId18">
        <w:r w:rsidRPr="3EB6B249">
          <w:rPr>
            <w:rStyle w:val="Hyperlink"/>
            <w:b/>
            <w:bCs/>
            <w:szCs w:val="24"/>
          </w:rPr>
          <w:t>National Wear Red Day</w:t>
        </w:r>
      </w:hyperlink>
      <w:r w:rsidRPr="3EB6B249">
        <w:t xml:space="preserve"> to celebrate the first Friday of American Heart Month. The goal is to raise awareness of women’s heart and brain health and inspire preventative action. </w:t>
      </w:r>
    </w:p>
    <w:p w14:paraId="4718E0DD" w14:textId="64D3F6D1" w:rsidR="00762A25" w:rsidRPr="00722780" w:rsidRDefault="00762A25" w:rsidP="00CB55A5">
      <w:pPr>
        <w:pStyle w:val="Body"/>
      </w:pPr>
      <w:r w:rsidRPr="4D86BB8B">
        <w:rPr>
          <w:szCs w:val="24"/>
        </w:rPr>
        <w:t>This document includes tools to help providers and partners:</w:t>
      </w:r>
    </w:p>
    <w:p w14:paraId="20776696" w14:textId="7DB23F98" w:rsidR="00762A25" w:rsidRPr="009F241D" w:rsidRDefault="00762A25" w:rsidP="00CB55A5">
      <w:pPr>
        <w:pStyle w:val="Body"/>
        <w:numPr>
          <w:ilvl w:val="0"/>
          <w:numId w:val="20"/>
        </w:numPr>
        <w:rPr>
          <w:szCs w:val="24"/>
        </w:rPr>
      </w:pPr>
      <w:r w:rsidRPr="35D37293">
        <w:rPr>
          <w:szCs w:val="24"/>
        </w:rPr>
        <w:t>Communicate changes to the guidelines</w:t>
      </w:r>
      <w:r w:rsidR="009F241D">
        <w:rPr>
          <w:szCs w:val="24"/>
        </w:rPr>
        <w:t xml:space="preserve"> around high blood pressure</w:t>
      </w:r>
      <w:r w:rsidRPr="35D37293">
        <w:rPr>
          <w:szCs w:val="24"/>
        </w:rPr>
        <w:t xml:space="preserve">. Here is a summary for the </w:t>
      </w:r>
      <w:hyperlink r:id="rId19">
        <w:r w:rsidRPr="35D37293">
          <w:rPr>
            <w:rStyle w:val="Hyperlink"/>
            <w:szCs w:val="24"/>
          </w:rPr>
          <w:t>general public</w:t>
        </w:r>
      </w:hyperlink>
      <w:r w:rsidRPr="35D37293">
        <w:rPr>
          <w:szCs w:val="24"/>
        </w:rPr>
        <w:t xml:space="preserve"> and </w:t>
      </w:r>
      <w:hyperlink r:id="rId20">
        <w:r w:rsidRPr="35D37293">
          <w:rPr>
            <w:rStyle w:val="Hyperlink"/>
            <w:szCs w:val="24"/>
          </w:rPr>
          <w:t>health care providers.</w:t>
        </w:r>
      </w:hyperlink>
    </w:p>
    <w:p w14:paraId="3C41972B" w14:textId="3B511CB8" w:rsidR="009F241D" w:rsidRDefault="009F241D" w:rsidP="00CB55A5">
      <w:pPr>
        <w:pStyle w:val="Body"/>
        <w:numPr>
          <w:ilvl w:val="0"/>
          <w:numId w:val="20"/>
        </w:numPr>
        <w:rPr>
          <w:szCs w:val="24"/>
        </w:rPr>
      </w:pPr>
      <w:r w:rsidRPr="009F241D">
        <w:rPr>
          <w:szCs w:val="24"/>
        </w:rPr>
        <w:t xml:space="preserve">Communicate the risks high blood pressure </w:t>
      </w:r>
      <w:hyperlink r:id="rId21">
        <w:r w:rsidRPr="009F241D">
          <w:rPr>
            <w:rStyle w:val="Hyperlink"/>
            <w:szCs w:val="24"/>
          </w:rPr>
          <w:t>poses to people’s health</w:t>
        </w:r>
      </w:hyperlink>
      <w:r w:rsidRPr="009F241D">
        <w:rPr>
          <w:szCs w:val="24"/>
        </w:rPr>
        <w:t xml:space="preserve">. </w:t>
      </w:r>
    </w:p>
    <w:p w14:paraId="030428EB" w14:textId="5DAF9E49" w:rsidR="00931C9D" w:rsidRPr="00931C9D" w:rsidRDefault="00762A25" w:rsidP="00C7250B">
      <w:pPr>
        <w:pStyle w:val="Body"/>
        <w:numPr>
          <w:ilvl w:val="1"/>
          <w:numId w:val="20"/>
        </w:numPr>
        <w:rPr>
          <w:szCs w:val="24"/>
        </w:rPr>
      </w:pPr>
      <w:r w:rsidRPr="35D37293">
        <w:rPr>
          <w:szCs w:val="24"/>
        </w:rPr>
        <w:t xml:space="preserve">Encourage </w:t>
      </w:r>
      <w:hyperlink r:id="rId22">
        <w:r w:rsidRPr="35D37293">
          <w:rPr>
            <w:rStyle w:val="Hyperlink"/>
            <w:szCs w:val="24"/>
          </w:rPr>
          <w:t>knowing your numbers</w:t>
        </w:r>
      </w:hyperlink>
    </w:p>
    <w:p w14:paraId="1022003E" w14:textId="795E4F77" w:rsidR="00931C9D" w:rsidRDefault="00931C9D" w:rsidP="00836DEE">
      <w:pPr>
        <w:pStyle w:val="Body"/>
        <w:numPr>
          <w:ilvl w:val="2"/>
          <w:numId w:val="20"/>
        </w:numPr>
        <w:rPr>
          <w:szCs w:val="24"/>
        </w:rPr>
      </w:pPr>
      <w:r>
        <w:t>b</w:t>
      </w:r>
      <w:r w:rsidR="00762A25" w:rsidRPr="35D37293">
        <w:rPr>
          <w:szCs w:val="24"/>
        </w:rPr>
        <w:t xml:space="preserve">lood pressure </w:t>
      </w:r>
    </w:p>
    <w:p w14:paraId="7C13C4C9" w14:textId="0A04E8A9" w:rsidR="00931C9D" w:rsidRDefault="00762A25" w:rsidP="00836DEE">
      <w:pPr>
        <w:pStyle w:val="Body"/>
        <w:numPr>
          <w:ilvl w:val="2"/>
          <w:numId w:val="20"/>
        </w:numPr>
        <w:rPr>
          <w:szCs w:val="24"/>
        </w:rPr>
      </w:pPr>
      <w:r w:rsidRPr="35D37293">
        <w:rPr>
          <w:szCs w:val="24"/>
        </w:rPr>
        <w:t xml:space="preserve">cholesterol </w:t>
      </w:r>
    </w:p>
    <w:p w14:paraId="112AD3D1" w14:textId="77777777" w:rsidR="00931C9D" w:rsidRDefault="00762A25" w:rsidP="00836DEE">
      <w:pPr>
        <w:pStyle w:val="Body"/>
        <w:numPr>
          <w:ilvl w:val="2"/>
          <w:numId w:val="20"/>
        </w:numPr>
        <w:rPr>
          <w:szCs w:val="24"/>
        </w:rPr>
      </w:pPr>
      <w:r w:rsidRPr="35D37293">
        <w:rPr>
          <w:szCs w:val="24"/>
        </w:rPr>
        <w:t>blood sugar</w:t>
      </w:r>
    </w:p>
    <w:p w14:paraId="1FA75C57" w14:textId="330CB83E" w:rsidR="00762A25" w:rsidRDefault="00762A25" w:rsidP="00836DEE">
      <w:pPr>
        <w:pStyle w:val="Body"/>
        <w:numPr>
          <w:ilvl w:val="2"/>
          <w:numId w:val="20"/>
        </w:numPr>
        <w:rPr>
          <w:szCs w:val="24"/>
        </w:rPr>
      </w:pPr>
      <w:r w:rsidRPr="35D37293">
        <w:rPr>
          <w:szCs w:val="24"/>
        </w:rPr>
        <w:t>kidney function</w:t>
      </w:r>
    </w:p>
    <w:p w14:paraId="1F835538" w14:textId="611E1D6D" w:rsidR="009F241D" w:rsidRPr="00662367" w:rsidRDefault="00762A25" w:rsidP="00CB55A5">
      <w:pPr>
        <w:pStyle w:val="Body"/>
        <w:numPr>
          <w:ilvl w:val="0"/>
          <w:numId w:val="20"/>
        </w:numPr>
        <w:rPr>
          <w:szCs w:val="24"/>
        </w:rPr>
      </w:pPr>
      <w:r w:rsidRPr="35D37293">
        <w:rPr>
          <w:szCs w:val="24"/>
        </w:rPr>
        <w:t>Amplify national messages that promote heart health.</w:t>
      </w:r>
    </w:p>
    <w:p w14:paraId="397A7F1D" w14:textId="2156F1B4" w:rsidR="00762A25" w:rsidRDefault="00762A25" w:rsidP="00CB55A5">
      <w:pPr>
        <w:pStyle w:val="Body"/>
        <w:numPr>
          <w:ilvl w:val="0"/>
          <w:numId w:val="20"/>
        </w:numPr>
        <w:rPr>
          <w:szCs w:val="24"/>
        </w:rPr>
      </w:pPr>
      <w:r w:rsidRPr="009F241D">
        <w:rPr>
          <w:szCs w:val="24"/>
        </w:rPr>
        <w:t xml:space="preserve">Discover the latest American Heart Association evidence-based recommendations for </w:t>
      </w:r>
      <w:hyperlink r:id="rId23">
        <w:r w:rsidRPr="009F241D">
          <w:rPr>
            <w:rStyle w:val="Hyperlink"/>
            <w:szCs w:val="24"/>
          </w:rPr>
          <w:t>CPR and ECC</w:t>
        </w:r>
      </w:hyperlink>
      <w:r w:rsidRPr="009F241D">
        <w:rPr>
          <w:szCs w:val="24"/>
        </w:rPr>
        <w:t>.</w:t>
      </w:r>
    </w:p>
    <w:p w14:paraId="4C64D8BD" w14:textId="77777777" w:rsidR="00D70061" w:rsidRPr="009F241D" w:rsidRDefault="00D70061" w:rsidP="00D70061">
      <w:pPr>
        <w:pStyle w:val="Body"/>
        <w:ind w:left="1420"/>
        <w:rPr>
          <w:szCs w:val="24"/>
        </w:rPr>
      </w:pPr>
    </w:p>
    <w:p w14:paraId="2B6B5B72" w14:textId="5D3A2C93" w:rsidR="00762A25" w:rsidRPr="008A6FC3" w:rsidRDefault="00762A25" w:rsidP="00762A25">
      <w:pPr>
        <w:pStyle w:val="Heading1"/>
        <w:rPr>
          <w:b w:val="0"/>
          <w:bCs w:val="0"/>
        </w:rPr>
      </w:pPr>
      <w:bookmarkStart w:id="2" w:name="_Toc220331310"/>
      <w:r w:rsidRPr="2829AD22">
        <w:t>Talking Points</w:t>
      </w:r>
      <w:bookmarkEnd w:id="2"/>
    </w:p>
    <w:p w14:paraId="509FEB12" w14:textId="7C6A42AF" w:rsidR="00762A25" w:rsidRPr="006F6AB5" w:rsidRDefault="00762A25" w:rsidP="00C7250B">
      <w:pPr>
        <w:pStyle w:val="Heading3"/>
      </w:pPr>
      <w:bookmarkStart w:id="3" w:name="_Toc220331311"/>
      <w:r w:rsidRPr="006F6AB5">
        <w:t>All Audiences</w:t>
      </w:r>
      <w:bookmarkEnd w:id="3"/>
    </w:p>
    <w:p w14:paraId="2209F665" w14:textId="77777777" w:rsidR="00762A25" w:rsidRPr="006F6AB5" w:rsidRDefault="00762A25" w:rsidP="00283128">
      <w:pPr>
        <w:pStyle w:val="Body"/>
        <w:numPr>
          <w:ilvl w:val="0"/>
          <w:numId w:val="10"/>
        </w:numPr>
        <w:rPr>
          <w:rFonts w:cstheme="minorBidi"/>
          <w:color w:val="000000"/>
        </w:rPr>
      </w:pPr>
      <w:r w:rsidRPr="006F6AB5">
        <w:rPr>
          <w:rFonts w:cstheme="minorBidi"/>
          <w:b/>
          <w:bCs/>
          <w:color w:val="000000" w:themeColor="text1"/>
        </w:rPr>
        <w:t>February is American Heart Month,</w:t>
      </w:r>
      <w:r w:rsidRPr="006F6AB5">
        <w:rPr>
          <w:rFonts w:cstheme="minorBidi"/>
          <w:color w:val="000000" w:themeColor="text1"/>
        </w:rPr>
        <w:t xml:space="preserve"> and </w:t>
      </w:r>
      <w:r w:rsidRPr="006F6AB5">
        <w:rPr>
          <w:rFonts w:cstheme="minorBidi"/>
          <w:b/>
          <w:bCs/>
          <w:color w:val="000000" w:themeColor="text1"/>
        </w:rPr>
        <w:t>Friday, Feb. 6, 2026, is National Wear Red Day</w:t>
      </w:r>
      <w:r w:rsidRPr="006F6AB5">
        <w:rPr>
          <w:rFonts w:cstheme="minorBidi"/>
          <w:color w:val="000000" w:themeColor="text1"/>
        </w:rPr>
        <w:t>. American Heart Month and National Wear Red Day remind us to take action to protect our heart health.</w:t>
      </w:r>
    </w:p>
    <w:p w14:paraId="4A74149A" w14:textId="54A44FAF" w:rsidR="003F539A" w:rsidRPr="006F6AB5" w:rsidRDefault="6A81D8D6" w:rsidP="1BB96302">
      <w:pPr>
        <w:pStyle w:val="Body"/>
        <w:numPr>
          <w:ilvl w:val="0"/>
          <w:numId w:val="10"/>
        </w:numPr>
        <w:rPr>
          <w:rFonts w:eastAsiaTheme="minorEastAsia" w:cstheme="minorBidi"/>
        </w:rPr>
      </w:pPr>
      <w:r w:rsidRPr="1BB96302">
        <w:t xml:space="preserve">Know your blood pressure numbers and what they mean. </w:t>
      </w:r>
      <w:r w:rsidR="2530E692" w:rsidRPr="1BB96302">
        <w:rPr>
          <w:rFonts w:eastAsiaTheme="minorEastAsia" w:cstheme="minorBidi"/>
          <w:color w:val="000000" w:themeColor="text1"/>
        </w:rPr>
        <w:t xml:space="preserve">Having high </w:t>
      </w:r>
      <w:r w:rsidR="3035154E" w:rsidRPr="1BB96302">
        <w:rPr>
          <w:rFonts w:eastAsiaTheme="minorEastAsia" w:cstheme="minorBidi"/>
          <w:color w:val="000000" w:themeColor="text1"/>
        </w:rPr>
        <w:t xml:space="preserve">blood pressure is </w:t>
      </w:r>
      <w:r w:rsidR="2530E692" w:rsidRPr="1BB96302">
        <w:rPr>
          <w:rFonts w:eastAsiaTheme="minorEastAsia" w:cstheme="minorBidi"/>
          <w:color w:val="000000" w:themeColor="text1"/>
        </w:rPr>
        <w:t xml:space="preserve">often the most common </w:t>
      </w:r>
      <w:r w:rsidR="37B71222" w:rsidRPr="1BB96302">
        <w:rPr>
          <w:rFonts w:eastAsiaTheme="minorEastAsia" w:cstheme="minorBidi"/>
          <w:color w:val="000000" w:themeColor="text1"/>
        </w:rPr>
        <w:t>predictor of heart issues</w:t>
      </w:r>
      <w:r w:rsidR="50109114" w:rsidRPr="1BB96302">
        <w:rPr>
          <w:rFonts w:eastAsiaTheme="minorEastAsia" w:cstheme="minorBidi"/>
          <w:color w:val="000000" w:themeColor="text1"/>
        </w:rPr>
        <w:t>.</w:t>
      </w:r>
      <w:r w:rsidR="37B71222" w:rsidRPr="1BB96302">
        <w:rPr>
          <w:rFonts w:eastAsiaTheme="minorEastAsia" w:cstheme="minorBidi"/>
          <w:color w:val="000000" w:themeColor="text1"/>
        </w:rPr>
        <w:t xml:space="preserve"> Talk to your health care provid</w:t>
      </w:r>
      <w:r w:rsidR="00FFC68C" w:rsidRPr="1BB96302">
        <w:rPr>
          <w:rFonts w:eastAsiaTheme="minorEastAsia" w:cstheme="minorBidi"/>
          <w:color w:val="000000" w:themeColor="text1"/>
        </w:rPr>
        <w:t>er to:</w:t>
      </w:r>
    </w:p>
    <w:p w14:paraId="631F3D3B" w14:textId="4553310F" w:rsidR="003F539A" w:rsidRPr="006F6AB5" w:rsidRDefault="003F539A" w:rsidP="00283128">
      <w:pPr>
        <w:pStyle w:val="Body"/>
        <w:numPr>
          <w:ilvl w:val="1"/>
          <w:numId w:val="10"/>
        </w:numPr>
        <w:rPr>
          <w:rFonts w:eastAsiaTheme="minorEastAsia" w:cstheme="minorBidi"/>
        </w:rPr>
      </w:pPr>
      <w:r w:rsidRPr="006F6AB5">
        <w:rPr>
          <w:rFonts w:eastAsiaTheme="minorEastAsia" w:cstheme="minorBidi"/>
          <w:color w:val="000000" w:themeColor="text1"/>
        </w:rPr>
        <w:t>Get your blood pressure check</w:t>
      </w:r>
      <w:r w:rsidR="000F4B20" w:rsidRPr="006F6AB5">
        <w:rPr>
          <w:rFonts w:eastAsiaTheme="minorEastAsia" w:cstheme="minorBidi"/>
          <w:color w:val="000000" w:themeColor="text1"/>
        </w:rPr>
        <w:t>ed</w:t>
      </w:r>
    </w:p>
    <w:p w14:paraId="55444284" w14:textId="77777777" w:rsidR="00283128" w:rsidRPr="006F6AB5" w:rsidRDefault="00510BE6" w:rsidP="00283128">
      <w:pPr>
        <w:pStyle w:val="Body"/>
        <w:numPr>
          <w:ilvl w:val="1"/>
          <w:numId w:val="10"/>
        </w:numPr>
        <w:rPr>
          <w:rFonts w:eastAsiaTheme="minorEastAsia" w:cstheme="minorBidi"/>
        </w:rPr>
      </w:pPr>
      <w:r w:rsidRPr="006F6AB5">
        <w:rPr>
          <w:rFonts w:eastAsiaTheme="minorEastAsia" w:cstheme="minorBidi"/>
          <w:color w:val="000000" w:themeColor="text1"/>
        </w:rPr>
        <w:lastRenderedPageBreak/>
        <w:t>Discuss a goal that's right for you - for most adults, this will be under 130/80 mm hg</w:t>
      </w:r>
    </w:p>
    <w:p w14:paraId="1DB03497" w14:textId="5B6538E3" w:rsidR="00D017BF" w:rsidRPr="006F6AB5" w:rsidRDefault="000F4B20" w:rsidP="00283128">
      <w:pPr>
        <w:pStyle w:val="Body"/>
        <w:numPr>
          <w:ilvl w:val="1"/>
          <w:numId w:val="10"/>
        </w:numPr>
        <w:rPr>
          <w:rFonts w:eastAsiaTheme="minorEastAsia" w:cstheme="minorBidi"/>
        </w:rPr>
      </w:pPr>
      <w:r w:rsidRPr="006F6AB5">
        <w:rPr>
          <w:rFonts w:eastAsiaTheme="minorEastAsia" w:cstheme="minorBidi"/>
        </w:rPr>
        <w:t>Check your pressure at home</w:t>
      </w:r>
    </w:p>
    <w:p w14:paraId="1D7489E1" w14:textId="77777777" w:rsidR="007C3983" w:rsidRPr="006F6AB5" w:rsidRDefault="007C3983" w:rsidP="007C3983">
      <w:pPr>
        <w:pStyle w:val="Body"/>
        <w:numPr>
          <w:ilvl w:val="0"/>
          <w:numId w:val="10"/>
        </w:numPr>
        <w:rPr>
          <w:rFonts w:cstheme="minorBidi"/>
        </w:rPr>
      </w:pPr>
      <w:r w:rsidRPr="006F6AB5">
        <w:rPr>
          <w:rFonts w:cstheme="minorBidi"/>
          <w:color w:val="000000" w:themeColor="text1"/>
        </w:rPr>
        <w:t>Work with your loved ones to care for each other’s hearts. You could:</w:t>
      </w:r>
    </w:p>
    <w:p w14:paraId="1ADA4545" w14:textId="77777777" w:rsidR="007C3983" w:rsidRPr="006F6AB5" w:rsidRDefault="007C3983" w:rsidP="007C3983">
      <w:pPr>
        <w:pStyle w:val="Body"/>
        <w:numPr>
          <w:ilvl w:val="1"/>
          <w:numId w:val="10"/>
        </w:numPr>
        <w:rPr>
          <w:rFonts w:cstheme="minorBidi"/>
        </w:rPr>
      </w:pPr>
      <w:r w:rsidRPr="006F6AB5">
        <w:t xml:space="preserve">support quitting tobacco/vaping </w:t>
      </w:r>
    </w:p>
    <w:p w14:paraId="42A03B50" w14:textId="77777777" w:rsidR="007C3983" w:rsidRPr="006F6AB5" w:rsidRDefault="007C3983" w:rsidP="007C3983">
      <w:pPr>
        <w:pStyle w:val="Body"/>
        <w:numPr>
          <w:ilvl w:val="1"/>
          <w:numId w:val="10"/>
        </w:numPr>
        <w:rPr>
          <w:rFonts w:cstheme="minorBidi"/>
        </w:rPr>
      </w:pPr>
      <w:r w:rsidRPr="006F6AB5">
        <w:t>offer to help cook heart-healthy meals</w:t>
      </w:r>
    </w:p>
    <w:p w14:paraId="18103E56" w14:textId="77777777" w:rsidR="007C3983" w:rsidRPr="006F6AB5" w:rsidRDefault="007C3983" w:rsidP="007C3983">
      <w:pPr>
        <w:pStyle w:val="Body"/>
        <w:numPr>
          <w:ilvl w:val="1"/>
          <w:numId w:val="10"/>
        </w:numPr>
        <w:rPr>
          <w:rFonts w:cstheme="minorBidi"/>
        </w:rPr>
      </w:pPr>
      <w:r w:rsidRPr="006F6AB5">
        <w:t>walk together</w:t>
      </w:r>
    </w:p>
    <w:p w14:paraId="42342DA7" w14:textId="77777777" w:rsidR="007C3983" w:rsidRPr="006F6AB5" w:rsidRDefault="007C3983" w:rsidP="007C3983">
      <w:pPr>
        <w:pStyle w:val="Body"/>
        <w:numPr>
          <w:ilvl w:val="1"/>
          <w:numId w:val="10"/>
        </w:numPr>
        <w:rPr>
          <w:rFonts w:cstheme="minorBidi"/>
        </w:rPr>
      </w:pPr>
      <w:r w:rsidRPr="006F6AB5">
        <w:rPr>
          <w:rFonts w:cstheme="minorBidi"/>
          <w:color w:val="000000" w:themeColor="text1"/>
        </w:rPr>
        <w:t>watch children to provide time for self-care</w:t>
      </w:r>
    </w:p>
    <w:p w14:paraId="66C83349" w14:textId="77777777" w:rsidR="007C3983" w:rsidRPr="006F6AB5" w:rsidRDefault="007C3983" w:rsidP="007C3983">
      <w:pPr>
        <w:pStyle w:val="Body"/>
        <w:numPr>
          <w:ilvl w:val="1"/>
          <w:numId w:val="10"/>
        </w:numPr>
        <w:rPr>
          <w:rFonts w:cstheme="minorBidi"/>
        </w:rPr>
      </w:pPr>
      <w:r w:rsidRPr="006F6AB5">
        <w:rPr>
          <w:rFonts w:cstheme="minorBidi"/>
          <w:color w:val="000000" w:themeColor="text1"/>
        </w:rPr>
        <w:t>Serve healthy food and beverages at events</w:t>
      </w:r>
    </w:p>
    <w:p w14:paraId="3439029A" w14:textId="28B9CDC1" w:rsidR="00762A25" w:rsidRPr="006F6AB5" w:rsidRDefault="00762A25" w:rsidP="00283128">
      <w:pPr>
        <w:pStyle w:val="Body"/>
        <w:numPr>
          <w:ilvl w:val="0"/>
          <w:numId w:val="10"/>
        </w:numPr>
        <w:rPr>
          <w:rFonts w:cstheme="minorBidi"/>
          <w:color w:val="000000" w:themeColor="text1"/>
        </w:rPr>
      </w:pPr>
      <w:r w:rsidRPr="006F6AB5">
        <w:rPr>
          <w:rFonts w:cstheme="minorBidi"/>
          <w:color w:val="000000" w:themeColor="text1"/>
        </w:rPr>
        <w:t xml:space="preserve">If </w:t>
      </w:r>
      <w:r w:rsidR="00884589" w:rsidRPr="006F6AB5">
        <w:rPr>
          <w:rFonts w:cstheme="minorBidi"/>
          <w:color w:val="000000" w:themeColor="text1"/>
        </w:rPr>
        <w:t xml:space="preserve">you </w:t>
      </w:r>
      <w:r w:rsidR="000200B1" w:rsidRPr="006F6AB5">
        <w:rPr>
          <w:rFonts w:cstheme="minorBidi"/>
          <w:color w:val="000000" w:themeColor="text1"/>
        </w:rPr>
        <w:t>have questions</w:t>
      </w:r>
      <w:r w:rsidRPr="006F6AB5">
        <w:rPr>
          <w:rFonts w:cstheme="minorBidi"/>
          <w:color w:val="000000" w:themeColor="text1"/>
        </w:rPr>
        <w:t xml:space="preserve"> about your heart health, </w:t>
      </w:r>
      <w:r w:rsidR="00884589" w:rsidRPr="006F6AB5">
        <w:rPr>
          <w:rFonts w:cstheme="minorBidi"/>
          <w:color w:val="000000" w:themeColor="text1"/>
        </w:rPr>
        <w:t>talk to a doctor or a health care provider.</w:t>
      </w:r>
    </w:p>
    <w:p w14:paraId="05DD779B" w14:textId="12E99E1B" w:rsidR="00626CB4" w:rsidRPr="006F6AB5" w:rsidRDefault="00762A25" w:rsidP="00283128">
      <w:pPr>
        <w:pStyle w:val="Body"/>
        <w:numPr>
          <w:ilvl w:val="0"/>
          <w:numId w:val="10"/>
        </w:numPr>
        <w:rPr>
          <w:rFonts w:cstheme="minorBidi"/>
          <w:color w:val="000000"/>
        </w:rPr>
      </w:pPr>
      <w:r w:rsidRPr="006F6AB5">
        <w:rPr>
          <w:rFonts w:cstheme="minorBidi"/>
          <w:color w:val="000000" w:themeColor="text1"/>
        </w:rPr>
        <w:t xml:space="preserve">Your health care provider may recommend blood tests </w:t>
      </w:r>
      <w:r w:rsidR="00E1015F" w:rsidRPr="006F6AB5">
        <w:rPr>
          <w:rFonts w:cstheme="minorBidi"/>
          <w:color w:val="000000" w:themeColor="text1"/>
        </w:rPr>
        <w:t>to</w:t>
      </w:r>
      <w:r w:rsidR="007B1BF0" w:rsidRPr="006F6AB5">
        <w:rPr>
          <w:rFonts w:cstheme="minorBidi"/>
          <w:color w:val="000000" w:themeColor="text1"/>
        </w:rPr>
        <w:t xml:space="preserve"> help understand what is happening in your heart and blood. After the results come back, they may </w:t>
      </w:r>
      <w:proofErr w:type="gramStart"/>
      <w:r w:rsidR="007B1BF0" w:rsidRPr="006F6AB5">
        <w:rPr>
          <w:rFonts w:cstheme="minorBidi"/>
          <w:color w:val="000000" w:themeColor="text1"/>
        </w:rPr>
        <w:t xml:space="preserve">make </w:t>
      </w:r>
      <w:r w:rsidR="00B83746" w:rsidRPr="006F6AB5">
        <w:rPr>
          <w:rFonts w:cstheme="minorBidi"/>
          <w:color w:val="000000" w:themeColor="text1"/>
        </w:rPr>
        <w:t xml:space="preserve">a </w:t>
      </w:r>
      <w:r w:rsidR="1EF39240" w:rsidRPr="006F6AB5">
        <w:rPr>
          <w:rFonts w:cstheme="minorBidi"/>
          <w:color w:val="000000" w:themeColor="text1"/>
        </w:rPr>
        <w:t>plan</w:t>
      </w:r>
      <w:proofErr w:type="gramEnd"/>
      <w:r w:rsidR="1EF39240" w:rsidRPr="006F6AB5">
        <w:rPr>
          <w:rFonts w:cstheme="minorBidi"/>
          <w:color w:val="000000" w:themeColor="text1"/>
        </w:rPr>
        <w:t xml:space="preserve"> </w:t>
      </w:r>
      <w:r w:rsidR="00B83746" w:rsidRPr="006F6AB5">
        <w:rPr>
          <w:rFonts w:cstheme="minorBidi"/>
          <w:color w:val="000000" w:themeColor="text1"/>
        </w:rPr>
        <w:t xml:space="preserve">to improve your heart’s </w:t>
      </w:r>
      <w:r w:rsidR="007C3983" w:rsidRPr="006F6AB5">
        <w:rPr>
          <w:rFonts w:cstheme="minorBidi"/>
          <w:color w:val="000000" w:themeColor="text1"/>
        </w:rPr>
        <w:t>health</w:t>
      </w:r>
      <w:r w:rsidR="00B83746" w:rsidRPr="006F6AB5">
        <w:rPr>
          <w:rFonts w:cstheme="minorBidi"/>
          <w:color w:val="000000" w:themeColor="text1"/>
        </w:rPr>
        <w:t xml:space="preserve"> or lower your </w:t>
      </w:r>
      <w:r w:rsidR="0A84DB53" w:rsidRPr="006F6AB5">
        <w:rPr>
          <w:rFonts w:cstheme="minorBidi"/>
          <w:color w:val="000000" w:themeColor="text1"/>
        </w:rPr>
        <w:t xml:space="preserve">future </w:t>
      </w:r>
      <w:r w:rsidR="00B83746" w:rsidRPr="006F6AB5">
        <w:rPr>
          <w:rFonts w:cstheme="minorBidi"/>
          <w:color w:val="000000" w:themeColor="text1"/>
        </w:rPr>
        <w:t xml:space="preserve">risk. </w:t>
      </w:r>
    </w:p>
    <w:p w14:paraId="5ED6DBE4" w14:textId="5A5EE754" w:rsidR="00762A25" w:rsidRPr="006F6AB5" w:rsidRDefault="00762A25" w:rsidP="00283128">
      <w:pPr>
        <w:pStyle w:val="Body"/>
        <w:numPr>
          <w:ilvl w:val="0"/>
          <w:numId w:val="10"/>
        </w:numPr>
        <w:rPr>
          <w:rFonts w:cstheme="minorHAnsi"/>
          <w:color w:val="000000"/>
        </w:rPr>
      </w:pPr>
      <w:r w:rsidRPr="006F6AB5">
        <w:rPr>
          <w:rFonts w:cstheme="minorHAnsi"/>
          <w:color w:val="000000"/>
        </w:rPr>
        <w:t>Community Health Workers, Community Health Representatives, and Promotoras can support you in making lifestyle changes to lower your risk of heart attack and stroke.</w:t>
      </w:r>
    </w:p>
    <w:p w14:paraId="73BEAFEA" w14:textId="77777777" w:rsidR="00762A25" w:rsidRPr="006F6AB5" w:rsidRDefault="00762A25" w:rsidP="00283128">
      <w:pPr>
        <w:pStyle w:val="Body"/>
        <w:numPr>
          <w:ilvl w:val="0"/>
          <w:numId w:val="10"/>
        </w:numPr>
        <w:rPr>
          <w:rFonts w:cstheme="minorBidi"/>
          <w:color w:val="000000"/>
        </w:rPr>
      </w:pPr>
      <w:r w:rsidRPr="006F6AB5">
        <w:rPr>
          <w:rFonts w:cstheme="minorBidi"/>
          <w:color w:val="222328"/>
          <w:shd w:val="clear" w:color="auto" w:fill="FFFFFF"/>
        </w:rPr>
        <w:t>All adults, especially those with a history of heart disease, stroke, or diabetes, are urged to check their immunization status and stay up to date on vaccines, particularly for flu and COVID-19.</w:t>
      </w:r>
    </w:p>
    <w:p w14:paraId="756F8809" w14:textId="2E96F1F3" w:rsidR="00762A25" w:rsidRPr="006F6AB5" w:rsidRDefault="00762A25" w:rsidP="00283128">
      <w:pPr>
        <w:pStyle w:val="Body"/>
        <w:numPr>
          <w:ilvl w:val="0"/>
          <w:numId w:val="10"/>
        </w:numPr>
        <w:rPr>
          <w:rFonts w:eastAsia="Calibri" w:cs="Calibri"/>
          <w:color w:val="222328"/>
        </w:rPr>
      </w:pPr>
      <w:r w:rsidRPr="006F6AB5">
        <w:rPr>
          <w:rFonts w:eastAsia="Calibri" w:cs="Calibri"/>
          <w:color w:val="222328"/>
        </w:rPr>
        <w:t xml:space="preserve">Learn the new 2025 American Heart Association CPR and Emergency Care guidelines. </w:t>
      </w:r>
      <w:r w:rsidR="397C9376" w:rsidRPr="006F6AB5">
        <w:rPr>
          <w:rFonts w:eastAsia="Calibri" w:cs="Calibri"/>
          <w:color w:val="222328"/>
        </w:rPr>
        <w:t>K</w:t>
      </w:r>
      <w:r w:rsidRPr="006F6AB5">
        <w:rPr>
          <w:rFonts w:eastAsia="Calibri" w:cs="Calibri"/>
          <w:color w:val="222328"/>
        </w:rPr>
        <w:t>nowing how to respond to cardiac arrest</w:t>
      </w:r>
      <w:r w:rsidR="003555DD" w:rsidRPr="006F6AB5">
        <w:rPr>
          <w:rFonts w:eastAsia="Calibri" w:cs="Calibri"/>
          <w:color w:val="222328"/>
        </w:rPr>
        <w:t xml:space="preserve"> (heart attack</w:t>
      </w:r>
      <w:r w:rsidRPr="006F6AB5">
        <w:rPr>
          <w:rFonts w:eastAsia="Calibri" w:cs="Calibri"/>
          <w:color w:val="222328"/>
        </w:rPr>
        <w:t>, choking, and overdose emergencies</w:t>
      </w:r>
      <w:r w:rsidR="4CD98976" w:rsidRPr="006F6AB5">
        <w:rPr>
          <w:rFonts w:eastAsia="Calibri" w:cs="Calibri"/>
          <w:color w:val="222328"/>
        </w:rPr>
        <w:t>)</w:t>
      </w:r>
      <w:r w:rsidRPr="006F6AB5">
        <w:rPr>
          <w:rFonts w:eastAsia="Calibri" w:cs="Calibri"/>
          <w:color w:val="222328"/>
        </w:rPr>
        <w:t xml:space="preserve"> can help save a life.</w:t>
      </w:r>
    </w:p>
    <w:p w14:paraId="1199B255" w14:textId="4ECA4218" w:rsidR="00762A25" w:rsidRPr="006F6AB5" w:rsidRDefault="00762A25" w:rsidP="006F6AB5">
      <w:pPr>
        <w:pStyle w:val="Body"/>
        <w:numPr>
          <w:ilvl w:val="0"/>
          <w:numId w:val="10"/>
        </w:numPr>
        <w:rPr>
          <w:rFonts w:cstheme="minorBidi"/>
          <w:color w:val="000000"/>
        </w:rPr>
      </w:pPr>
      <w:r w:rsidRPr="006F6AB5">
        <w:rPr>
          <w:rFonts w:cstheme="minorBidi"/>
          <w:color w:val="000000" w:themeColor="text1"/>
        </w:rPr>
        <w:t xml:space="preserve">Did you know that taking care of your teeth, mouth, and gums can help lower your risk of heart disease and stroke? Need help finding affordable dental care? Your </w:t>
      </w:r>
      <w:hyperlink r:id="rId24">
        <w:r w:rsidRPr="006F6AB5">
          <w:rPr>
            <w:rStyle w:val="Hyperlink"/>
            <w:rFonts w:cstheme="minorBidi"/>
          </w:rPr>
          <w:t>local Community Health Center</w:t>
        </w:r>
      </w:hyperlink>
      <w:r w:rsidRPr="006F6AB5">
        <w:rPr>
          <w:rFonts w:cstheme="minorBidi"/>
          <w:color w:val="000000" w:themeColor="text1"/>
        </w:rPr>
        <w:t xml:space="preserve"> can help!</w:t>
      </w:r>
      <w:r w:rsidR="006F6AB5" w:rsidRPr="006F6AB5">
        <w:rPr>
          <w:rFonts w:cstheme="minorBidi"/>
          <w:color w:val="000000"/>
        </w:rPr>
        <w:br/>
      </w:r>
    </w:p>
    <w:p w14:paraId="505B1E2D" w14:textId="5755DC1C" w:rsidR="00762A25" w:rsidRPr="006F6AB5" w:rsidRDefault="00762A25" w:rsidP="00C7250B">
      <w:pPr>
        <w:pStyle w:val="Heading3"/>
      </w:pPr>
      <w:bookmarkStart w:id="4" w:name="_Toc220331312"/>
      <w:r w:rsidRPr="006F6AB5">
        <w:t>For Health Care Team Members</w:t>
      </w:r>
      <w:r w:rsidR="00C7250B">
        <w:t>,</w:t>
      </w:r>
      <w:r w:rsidRPr="006F6AB5">
        <w:t xml:space="preserve"> Including Community Health Workers</w:t>
      </w:r>
      <w:bookmarkEnd w:id="4"/>
    </w:p>
    <w:p w14:paraId="52A18022" w14:textId="77777777" w:rsidR="00762A25" w:rsidRPr="006F6AB5" w:rsidRDefault="00762A25" w:rsidP="004B67A2">
      <w:pPr>
        <w:pStyle w:val="Body"/>
        <w:rPr>
          <w:rFonts w:cstheme="minorHAnsi"/>
          <w:color w:val="000000"/>
        </w:rPr>
      </w:pPr>
      <w:r w:rsidRPr="006F6AB5">
        <w:rPr>
          <w:rFonts w:cstheme="minorHAnsi"/>
          <w:color w:val="000000"/>
        </w:rPr>
        <w:t xml:space="preserve">There are 8 simple things people can do to lower their risk of cardiovascular disease. The “Great 8” healthy heart behaviors are:  </w:t>
      </w:r>
    </w:p>
    <w:p w14:paraId="18BD85C0" w14:textId="77777777" w:rsidR="00762A25" w:rsidRPr="006F6AB5" w:rsidRDefault="00762A25" w:rsidP="001D4833">
      <w:pPr>
        <w:pStyle w:val="Body"/>
        <w:numPr>
          <w:ilvl w:val="0"/>
          <w:numId w:val="12"/>
        </w:numPr>
        <w:rPr>
          <w:rFonts w:cstheme="minorHAnsi"/>
          <w:color w:val="000000"/>
        </w:rPr>
      </w:pPr>
      <w:r w:rsidRPr="006F6AB5">
        <w:rPr>
          <w:rFonts w:cstheme="minorHAnsi"/>
          <w:color w:val="000000"/>
        </w:rPr>
        <w:t xml:space="preserve">Be Active </w:t>
      </w:r>
    </w:p>
    <w:p w14:paraId="39C0D1B8" w14:textId="77777777" w:rsidR="00762A25" w:rsidRPr="006F6AB5" w:rsidRDefault="00762A25" w:rsidP="001D4833">
      <w:pPr>
        <w:pStyle w:val="Body"/>
        <w:numPr>
          <w:ilvl w:val="0"/>
          <w:numId w:val="12"/>
        </w:numPr>
        <w:rPr>
          <w:rFonts w:cstheme="minorHAnsi"/>
          <w:color w:val="000000"/>
        </w:rPr>
      </w:pPr>
      <w:r w:rsidRPr="006F6AB5">
        <w:rPr>
          <w:rFonts w:cstheme="minorHAnsi"/>
          <w:color w:val="000000"/>
        </w:rPr>
        <w:lastRenderedPageBreak/>
        <w:t xml:space="preserve">Eat Well </w:t>
      </w:r>
    </w:p>
    <w:p w14:paraId="353A57D0" w14:textId="77777777" w:rsidR="00762A25" w:rsidRPr="006F6AB5" w:rsidRDefault="00762A25" w:rsidP="001D4833">
      <w:pPr>
        <w:pStyle w:val="Body"/>
        <w:numPr>
          <w:ilvl w:val="0"/>
          <w:numId w:val="12"/>
        </w:numPr>
        <w:rPr>
          <w:rFonts w:cstheme="minorHAnsi"/>
          <w:color w:val="000000"/>
        </w:rPr>
      </w:pPr>
      <w:r w:rsidRPr="006F6AB5">
        <w:rPr>
          <w:rFonts w:cstheme="minorHAnsi"/>
          <w:color w:val="000000"/>
        </w:rPr>
        <w:t>Practice Wellness</w:t>
      </w:r>
    </w:p>
    <w:p w14:paraId="1A47837B" w14:textId="77777777" w:rsidR="00762A25" w:rsidRPr="006F6AB5" w:rsidRDefault="00762A25" w:rsidP="001D4833">
      <w:pPr>
        <w:pStyle w:val="Body"/>
        <w:numPr>
          <w:ilvl w:val="0"/>
          <w:numId w:val="12"/>
        </w:numPr>
        <w:rPr>
          <w:rFonts w:cstheme="minorHAnsi"/>
          <w:color w:val="000000"/>
        </w:rPr>
      </w:pPr>
      <w:r w:rsidRPr="006F6AB5">
        <w:rPr>
          <w:rFonts w:cstheme="minorHAnsi"/>
          <w:color w:val="000000"/>
        </w:rPr>
        <w:t xml:space="preserve">Check Your Blood Pressure </w:t>
      </w:r>
    </w:p>
    <w:p w14:paraId="448BD302" w14:textId="77777777" w:rsidR="00762A25" w:rsidRPr="006F6AB5" w:rsidRDefault="00762A25" w:rsidP="001D4833">
      <w:pPr>
        <w:pStyle w:val="Body"/>
        <w:numPr>
          <w:ilvl w:val="0"/>
          <w:numId w:val="12"/>
        </w:numPr>
        <w:rPr>
          <w:rFonts w:cstheme="minorHAnsi"/>
          <w:color w:val="000000"/>
        </w:rPr>
      </w:pPr>
      <w:r w:rsidRPr="006F6AB5">
        <w:rPr>
          <w:rFonts w:cstheme="minorHAnsi"/>
          <w:color w:val="000000"/>
        </w:rPr>
        <w:t xml:space="preserve">Understand Your Blood Sugar Numbers </w:t>
      </w:r>
    </w:p>
    <w:p w14:paraId="432ADEF3" w14:textId="77777777" w:rsidR="00762A25" w:rsidRPr="006F6AB5" w:rsidRDefault="00762A25" w:rsidP="001D4833">
      <w:pPr>
        <w:pStyle w:val="Body"/>
        <w:numPr>
          <w:ilvl w:val="0"/>
          <w:numId w:val="12"/>
        </w:numPr>
        <w:rPr>
          <w:rFonts w:cstheme="minorHAnsi"/>
          <w:color w:val="000000"/>
        </w:rPr>
      </w:pPr>
      <w:r w:rsidRPr="006F6AB5">
        <w:rPr>
          <w:rFonts w:cstheme="minorHAnsi"/>
          <w:color w:val="000000"/>
        </w:rPr>
        <w:t xml:space="preserve">Know Your Cholesterol Levels </w:t>
      </w:r>
    </w:p>
    <w:p w14:paraId="5EB7E758" w14:textId="77777777" w:rsidR="00762A25" w:rsidRPr="006F6AB5" w:rsidRDefault="00762A25" w:rsidP="001D4833">
      <w:pPr>
        <w:pStyle w:val="Body"/>
        <w:numPr>
          <w:ilvl w:val="0"/>
          <w:numId w:val="12"/>
        </w:numPr>
        <w:rPr>
          <w:rFonts w:cstheme="minorBidi"/>
          <w:color w:val="000000"/>
        </w:rPr>
      </w:pPr>
      <w:r w:rsidRPr="006F6AB5">
        <w:rPr>
          <w:rFonts w:cstheme="minorBidi"/>
          <w:color w:val="000000" w:themeColor="text1"/>
        </w:rPr>
        <w:t xml:space="preserve">Avoid Smoking, Vaping, and Alcohol </w:t>
      </w:r>
    </w:p>
    <w:p w14:paraId="5032F75B" w14:textId="77777777" w:rsidR="00762A25" w:rsidRPr="006F6AB5" w:rsidRDefault="00762A25" w:rsidP="001D4833">
      <w:pPr>
        <w:pStyle w:val="Body"/>
        <w:numPr>
          <w:ilvl w:val="0"/>
          <w:numId w:val="12"/>
        </w:numPr>
        <w:rPr>
          <w:rFonts w:cstheme="minorHAnsi"/>
          <w:color w:val="000000"/>
        </w:rPr>
      </w:pPr>
      <w:r w:rsidRPr="006F6AB5">
        <w:rPr>
          <w:rFonts w:cstheme="minorHAnsi"/>
          <w:color w:val="000000"/>
        </w:rPr>
        <w:t xml:space="preserve">Follow Your Doctor’s Recommendations </w:t>
      </w:r>
    </w:p>
    <w:p w14:paraId="12EC7B20" w14:textId="77777777" w:rsidR="006F6AB5" w:rsidRDefault="006F6AB5" w:rsidP="006F6AB5">
      <w:pPr>
        <w:pStyle w:val="Body"/>
      </w:pPr>
      <w:r w:rsidRPr="006F6AB5">
        <w:t xml:space="preserve">You can access </w:t>
      </w:r>
      <w:hyperlink r:id="rId25" w:history="1">
        <w:r w:rsidRPr="006F6AB5">
          <w:rPr>
            <w:rStyle w:val="Hyperlink"/>
          </w:rPr>
          <w:t>Great 8 materials for free</w:t>
        </w:r>
      </w:hyperlink>
      <w:r w:rsidRPr="006F6AB5">
        <w:t xml:space="preserve"> in English, Spanish, and 35 other languages spoken in Washington.</w:t>
      </w:r>
    </w:p>
    <w:p w14:paraId="62781832" w14:textId="77777777" w:rsidR="0093549F" w:rsidRDefault="0093549F" w:rsidP="006F6AB5">
      <w:pPr>
        <w:pStyle w:val="Body"/>
      </w:pPr>
    </w:p>
    <w:p w14:paraId="01503B32" w14:textId="4CD7473D" w:rsidR="00D70061" w:rsidRDefault="00AC1295" w:rsidP="00AC1295">
      <w:pPr>
        <w:pStyle w:val="Heading1"/>
      </w:pPr>
      <w:bookmarkStart w:id="5" w:name="_Toc220331313"/>
      <w:r>
        <w:t>Social Media Posts</w:t>
      </w:r>
      <w:bookmarkEnd w:id="5"/>
    </w:p>
    <w:p w14:paraId="7A852E39" w14:textId="727FA33A" w:rsidR="00633BB2" w:rsidRDefault="001B43E7" w:rsidP="00944F47">
      <w:pPr>
        <w:pStyle w:val="Body"/>
        <w:rPr>
          <w:rStyle w:val="normaltextrun"/>
          <w:rFonts w:eastAsiaTheme="majorEastAsia" w:cstheme="minorBidi"/>
          <w:color w:val="000000"/>
          <w:shd w:val="clear" w:color="auto" w:fill="FFFFFF"/>
        </w:rPr>
      </w:pPr>
      <w:r w:rsidRPr="001B43E7">
        <w:rPr>
          <w:rStyle w:val="normaltextrun"/>
          <w:rFonts w:eastAsiaTheme="majorEastAsia" w:cstheme="minorBidi"/>
          <w:bCs/>
          <w:color w:val="000000"/>
          <w:shd w:val="clear" w:color="auto" w:fill="FFFFFF"/>
        </w:rPr>
        <w:t>In addition to the suggested social media posts</w:t>
      </w:r>
      <w:r w:rsidR="003F1EDE">
        <w:rPr>
          <w:rStyle w:val="normaltextrun"/>
          <w:rFonts w:eastAsiaTheme="majorEastAsia" w:cstheme="minorBidi"/>
          <w:bCs/>
          <w:color w:val="000000"/>
          <w:shd w:val="clear" w:color="auto" w:fill="FFFFFF"/>
        </w:rPr>
        <w:t xml:space="preserve"> below</w:t>
      </w:r>
      <w:r w:rsidRPr="001B43E7">
        <w:rPr>
          <w:rStyle w:val="normaltextrun"/>
          <w:rFonts w:eastAsiaTheme="majorEastAsia" w:cstheme="minorBidi"/>
          <w:bCs/>
          <w:color w:val="000000"/>
          <w:shd w:val="clear" w:color="auto" w:fill="FFFFFF"/>
        </w:rPr>
        <w:t xml:space="preserve">, we encourage you to check out DOH </w:t>
      </w:r>
      <w:hyperlink r:id="rId26" w:history="1">
        <w:r w:rsidRPr="003F1EDE">
          <w:rPr>
            <w:rStyle w:val="Hyperlink"/>
            <w:rFonts w:eastAsiaTheme="majorEastAsia" w:cstheme="minorBidi"/>
            <w:bCs/>
            <w:shd w:val="clear" w:color="auto" w:fill="FFFFFF"/>
          </w:rPr>
          <w:t>social media channels</w:t>
        </w:r>
      </w:hyperlink>
      <w:r w:rsidRPr="001B43E7">
        <w:rPr>
          <w:rStyle w:val="normaltextrun"/>
          <w:rFonts w:eastAsiaTheme="majorEastAsia" w:cstheme="minorBidi"/>
          <w:bCs/>
          <w:color w:val="000000"/>
          <w:shd w:val="clear" w:color="auto" w:fill="FFFFFF"/>
        </w:rPr>
        <w:t xml:space="preserve"> for blogs and other posts that will come out during the month. Consider adding these hashtags to your social media posts: #WearRedDay #GoRedWA #HeartMonth #AmericanHeartMonth </w:t>
      </w:r>
    </w:p>
    <w:p w14:paraId="65C2CE00" w14:textId="60D81EF2" w:rsidR="004F61CF" w:rsidRDefault="003F1EDE" w:rsidP="003F1EDE">
      <w:pPr>
        <w:pStyle w:val="Body"/>
        <w:rPr>
          <w:rStyle w:val="eop"/>
          <w:b/>
        </w:rPr>
      </w:pPr>
      <w:r w:rsidRPr="003F1EDE">
        <w:rPr>
          <w:rStyle w:val="normaltextrun"/>
          <w:b/>
          <w:bCs/>
        </w:rPr>
        <w:t xml:space="preserve">Looking for photos? Check out: </w:t>
      </w:r>
      <w:hyperlink r:id="rId27" w:tgtFrame="_blank" w:history="1">
        <w:r w:rsidR="004F61CF" w:rsidRPr="003F1EDE">
          <w:rPr>
            <w:rStyle w:val="Hyperlink"/>
            <w:rFonts w:eastAsiaTheme="majorEastAsia" w:cstheme="minorBidi"/>
            <w:b/>
            <w:bCs/>
            <w:shd w:val="clear" w:color="auto" w:fill="FFFFFF"/>
          </w:rPr>
          <w:t>CDC’s Public Health Image Library</w:t>
        </w:r>
      </w:hyperlink>
      <w:r w:rsidR="004F61CF" w:rsidRPr="003F1EDE">
        <w:rPr>
          <w:rStyle w:val="eop"/>
          <w:b/>
          <w:bCs/>
        </w:rPr>
        <w:t> </w:t>
      </w:r>
    </w:p>
    <w:p w14:paraId="3D786E9F" w14:textId="642ECA6B" w:rsidR="00BC04B6" w:rsidRPr="00BC04B6" w:rsidDel="00CD26C4" w:rsidRDefault="00BC04B6" w:rsidP="00A5108D">
      <w:pPr>
        <w:pStyle w:val="NormalWeb"/>
        <w:rPr>
          <w:rStyle w:val="eop"/>
          <w:rFonts w:asciiTheme="minorHAnsi" w:hAnsiTheme="minorHAnsi" w:cstheme="minorBidi"/>
          <w:b/>
          <w:bCs/>
          <w:color w:val="000000" w:themeColor="text1"/>
        </w:rPr>
      </w:pPr>
      <w:r w:rsidRPr="00BC04B6">
        <w:rPr>
          <w:rStyle w:val="eop"/>
          <w:rFonts w:asciiTheme="minorHAnsi" w:hAnsiTheme="minorHAnsi" w:cstheme="minorBidi"/>
          <w:b/>
          <w:bCs/>
          <w:color w:val="000000" w:themeColor="text1"/>
        </w:rPr>
        <w:t>Here are a few p</w:t>
      </w:r>
      <w:r w:rsidRPr="00BC04B6" w:rsidDel="00CD26C4">
        <w:rPr>
          <w:rStyle w:val="eop"/>
          <w:rFonts w:asciiTheme="minorHAnsi" w:hAnsiTheme="minorHAnsi" w:cstheme="minorBidi"/>
          <w:b/>
          <w:bCs/>
          <w:color w:val="000000" w:themeColor="text1"/>
        </w:rPr>
        <w:t>hotos available for use (free)</w:t>
      </w:r>
      <w:r w:rsidRPr="00BC04B6">
        <w:rPr>
          <w:rStyle w:val="eop"/>
          <w:rFonts w:asciiTheme="minorHAnsi" w:hAnsiTheme="minorHAnsi" w:cstheme="minorBidi"/>
          <w:b/>
          <w:bCs/>
          <w:color w:val="000000" w:themeColor="text1"/>
        </w:rPr>
        <w:t xml:space="preserve"> from CDC’s Public Health Image Library</w:t>
      </w:r>
    </w:p>
    <w:p w14:paraId="29C64727" w14:textId="77777777" w:rsidR="00BC04B6" w:rsidRDefault="00BC04B6" w:rsidP="00BC04B6">
      <w:pPr>
        <w:pStyle w:val="NormalWeb"/>
      </w:pPr>
      <w:r>
        <w:rPr>
          <w:noProof/>
        </w:rPr>
        <w:drawing>
          <wp:inline distT="0" distB="0" distL="0" distR="0" wp14:anchorId="1FF9F0CE" wp14:editId="30B64BCC">
            <wp:extent cx="2613059" cy="1736074"/>
            <wp:effectExtent l="0" t="0" r="0" b="0"/>
            <wp:docPr id="396945006" name="drawing" descr="A picture containing person, indoor, vegetable, p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45006" name="drawing" descr="A picture containing person, indoor, vegetable, pan&#10;&#10;AI-generated content may be incorrect."/>
                    <pic:cNvPicPr/>
                  </pic:nvPicPr>
                  <pic:blipFill>
                    <a:blip r:embed="rId28">
                      <a:extLst>
                        <a:ext uri="{28A0092B-C50C-407E-A947-70E740481C1C}">
                          <a14:useLocalDpi xmlns:a14="http://schemas.microsoft.com/office/drawing/2010/main"/>
                        </a:ext>
                      </a:extLst>
                    </a:blip>
                    <a:stretch>
                      <a:fillRect/>
                    </a:stretch>
                  </pic:blipFill>
                  <pic:spPr>
                    <a:xfrm>
                      <a:off x="0" y="0"/>
                      <a:ext cx="2613059" cy="1736074"/>
                    </a:xfrm>
                    <a:prstGeom prst="rect">
                      <a:avLst/>
                    </a:prstGeom>
                  </pic:spPr>
                </pic:pic>
              </a:graphicData>
            </a:graphic>
          </wp:inline>
        </w:drawing>
      </w:r>
      <w:r>
        <w:t xml:space="preserve">               </w:t>
      </w:r>
      <w:r>
        <w:rPr>
          <w:noProof/>
        </w:rPr>
        <w:drawing>
          <wp:inline distT="0" distB="0" distL="0" distR="0" wp14:anchorId="22F7E962" wp14:editId="1BC11C3C">
            <wp:extent cx="2699709" cy="1793332"/>
            <wp:effectExtent l="0" t="0" r="0" b="0"/>
            <wp:docPr id="4411233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07286" name=""/>
                    <pic:cNvPicPr/>
                  </pic:nvPicPr>
                  <pic:blipFill>
                    <a:blip r:embed="rId29">
                      <a:extLst>
                        <a:ext uri="{28A0092B-C50C-407E-A947-70E740481C1C}">
                          <a14:useLocalDpi xmlns:a14="http://schemas.microsoft.com/office/drawing/2010/main"/>
                        </a:ext>
                      </a:extLst>
                    </a:blip>
                    <a:stretch>
                      <a:fillRect/>
                    </a:stretch>
                  </pic:blipFill>
                  <pic:spPr>
                    <a:xfrm>
                      <a:off x="0" y="0"/>
                      <a:ext cx="2699709" cy="1793332"/>
                    </a:xfrm>
                    <a:prstGeom prst="rect">
                      <a:avLst/>
                    </a:prstGeom>
                  </pic:spPr>
                </pic:pic>
              </a:graphicData>
            </a:graphic>
          </wp:inline>
        </w:drawing>
      </w:r>
      <w:r>
        <w:t xml:space="preserve"> </w:t>
      </w:r>
    </w:p>
    <w:p w14:paraId="36A45CA4" w14:textId="77777777" w:rsidR="00BC04B6" w:rsidDel="00CD26C4" w:rsidRDefault="00BC04B6" w:rsidP="00BC04B6">
      <w:pPr>
        <w:pStyle w:val="NormalWeb"/>
        <w:rPr>
          <w:rFonts w:asciiTheme="minorHAnsi" w:hAnsiTheme="minorHAnsi" w:cstheme="minorBidi"/>
          <w:b/>
          <w:bCs/>
          <w:color w:val="000000" w:themeColor="text1"/>
        </w:rPr>
      </w:pPr>
    </w:p>
    <w:p w14:paraId="5A82BF44" w14:textId="77777777" w:rsidR="00BC04B6" w:rsidDel="00CD26C4" w:rsidRDefault="00BC04B6" w:rsidP="00BC04B6">
      <w:pPr>
        <w:pStyle w:val="NormalWeb"/>
        <w:rPr>
          <w:rFonts w:asciiTheme="minorHAnsi" w:hAnsiTheme="minorHAnsi" w:cstheme="minorBidi"/>
          <w:b/>
          <w:bCs/>
          <w:color w:val="000000" w:themeColor="text1"/>
        </w:rPr>
      </w:pPr>
    </w:p>
    <w:p w14:paraId="64F07CAD" w14:textId="77777777" w:rsidR="00BC04B6" w:rsidDel="00CD26C4" w:rsidRDefault="00BC04B6" w:rsidP="00BC04B6">
      <w:pPr>
        <w:pStyle w:val="NormalWeb"/>
        <w:rPr>
          <w:rFonts w:asciiTheme="minorHAnsi" w:hAnsiTheme="minorHAnsi" w:cstheme="minorBidi"/>
          <w:b/>
          <w:bCs/>
          <w:color w:val="000000" w:themeColor="text1"/>
        </w:rPr>
      </w:pPr>
    </w:p>
    <w:p w14:paraId="78EBE50A" w14:textId="77777777" w:rsidR="00BC04B6" w:rsidDel="00CD26C4" w:rsidRDefault="00BC04B6" w:rsidP="00BC04B6">
      <w:pPr>
        <w:pStyle w:val="NormalWeb"/>
      </w:pPr>
      <w:r>
        <w:rPr>
          <w:noProof/>
        </w:rPr>
        <w:lastRenderedPageBreak/>
        <w:drawing>
          <wp:inline distT="0" distB="0" distL="0" distR="0" wp14:anchorId="5A64F626" wp14:editId="6E43ED2A">
            <wp:extent cx="2115495" cy="3182388"/>
            <wp:effectExtent l="0" t="0" r="0" b="0"/>
            <wp:docPr id="12246512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51242" name=""/>
                    <pic:cNvPicPr/>
                  </pic:nvPicPr>
                  <pic:blipFill>
                    <a:blip r:embed="rId30">
                      <a:extLst>
                        <a:ext uri="{28A0092B-C50C-407E-A947-70E740481C1C}">
                          <a14:useLocalDpi xmlns:a14="http://schemas.microsoft.com/office/drawing/2010/main" val="0"/>
                        </a:ext>
                      </a:extLst>
                    </a:blip>
                    <a:stretch>
                      <a:fillRect/>
                    </a:stretch>
                  </pic:blipFill>
                  <pic:spPr>
                    <a:xfrm>
                      <a:off x="0" y="0"/>
                      <a:ext cx="2115495" cy="3182388"/>
                    </a:xfrm>
                    <a:prstGeom prst="rect">
                      <a:avLst/>
                    </a:prstGeom>
                  </pic:spPr>
                </pic:pic>
              </a:graphicData>
            </a:graphic>
          </wp:inline>
        </w:drawing>
      </w:r>
      <w:r>
        <w:t xml:space="preserve">                         </w:t>
      </w:r>
      <w:r>
        <w:rPr>
          <w:noProof/>
        </w:rPr>
        <w:drawing>
          <wp:inline distT="0" distB="0" distL="0" distR="0" wp14:anchorId="3EEE4A89" wp14:editId="56AE415C">
            <wp:extent cx="2048433" cy="3145809"/>
            <wp:effectExtent l="0" t="0" r="0" b="0"/>
            <wp:docPr id="1635703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0343" name=""/>
                    <pic:cNvPicPr/>
                  </pic:nvPicPr>
                  <pic:blipFill>
                    <a:blip r:embed="rId31">
                      <a:extLst>
                        <a:ext uri="{28A0092B-C50C-407E-A947-70E740481C1C}">
                          <a14:useLocalDpi xmlns:a14="http://schemas.microsoft.com/office/drawing/2010/main" val="0"/>
                        </a:ext>
                      </a:extLst>
                    </a:blip>
                    <a:stretch>
                      <a:fillRect/>
                    </a:stretch>
                  </pic:blipFill>
                  <pic:spPr>
                    <a:xfrm>
                      <a:off x="0" y="0"/>
                      <a:ext cx="2048433" cy="3145809"/>
                    </a:xfrm>
                    <a:prstGeom prst="rect">
                      <a:avLst/>
                    </a:prstGeom>
                  </pic:spPr>
                </pic:pic>
              </a:graphicData>
            </a:graphic>
          </wp:inline>
        </w:drawing>
      </w:r>
    </w:p>
    <w:p w14:paraId="0C3C405A" w14:textId="77777777" w:rsidR="00BC04B6" w:rsidDel="00CD26C4" w:rsidRDefault="00BC04B6" w:rsidP="00BC04B6">
      <w:pPr>
        <w:pStyle w:val="NormalWeb"/>
        <w:rPr>
          <w:rFonts w:asciiTheme="minorHAnsi" w:hAnsiTheme="minorHAnsi" w:cstheme="minorBidi"/>
          <w:b/>
          <w:bCs/>
          <w:color w:val="000000" w:themeColor="text1"/>
        </w:rPr>
      </w:pPr>
    </w:p>
    <w:p w14:paraId="7E7D7A95" w14:textId="77777777" w:rsidR="00BC04B6" w:rsidDel="00CD26C4" w:rsidRDefault="00BC04B6" w:rsidP="00BC04B6">
      <w:pPr>
        <w:pStyle w:val="NormalWeb"/>
      </w:pPr>
      <w:r>
        <w:rPr>
          <w:noProof/>
        </w:rPr>
        <w:drawing>
          <wp:inline distT="0" distB="0" distL="0" distR="0" wp14:anchorId="760E4D38" wp14:editId="2001F543">
            <wp:extent cx="2438611" cy="1621677"/>
            <wp:effectExtent l="0" t="0" r="0" b="0"/>
            <wp:docPr id="777742365" name="drawing" descr="A picture containing indoor, vegetable, broccol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42365" name="drawing" descr="A picture containing indoor, vegetable, broccoli&#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438611" cy="1621677"/>
                    </a:xfrm>
                    <a:prstGeom prst="rect">
                      <a:avLst/>
                    </a:prstGeom>
                  </pic:spPr>
                </pic:pic>
              </a:graphicData>
            </a:graphic>
          </wp:inline>
        </w:drawing>
      </w:r>
      <w:r>
        <w:t xml:space="preserve">              </w:t>
      </w:r>
      <w:r>
        <w:rPr>
          <w:noProof/>
        </w:rPr>
        <w:drawing>
          <wp:inline distT="0" distB="0" distL="0" distR="0" wp14:anchorId="530907A3" wp14:editId="062ABD8C">
            <wp:extent cx="2359356" cy="1572904"/>
            <wp:effectExtent l="0" t="0" r="0" b="0"/>
            <wp:docPr id="1410739461" name="drawing" descr="A plate of asparag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39461" name="drawing" descr="A plate of asparagus&#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359356" cy="1572904"/>
                    </a:xfrm>
                    <a:prstGeom prst="rect">
                      <a:avLst/>
                    </a:prstGeom>
                  </pic:spPr>
                </pic:pic>
              </a:graphicData>
            </a:graphic>
          </wp:inline>
        </w:drawing>
      </w:r>
    </w:p>
    <w:p w14:paraId="2F319A4D" w14:textId="77777777" w:rsidR="00BC04B6" w:rsidDel="00CD26C4" w:rsidRDefault="00BC04B6" w:rsidP="00BC04B6">
      <w:pPr>
        <w:pStyle w:val="NormalWeb"/>
        <w:rPr>
          <w:rFonts w:asciiTheme="minorHAnsi" w:hAnsiTheme="minorHAnsi" w:cstheme="minorBidi"/>
          <w:b/>
          <w:color w:val="000000" w:themeColor="text1"/>
        </w:rPr>
      </w:pPr>
      <w:r w:rsidRPr="61DC7575" w:rsidDel="00CD26C4">
        <w:rPr>
          <w:rFonts w:asciiTheme="minorHAnsi" w:hAnsiTheme="minorHAnsi" w:cstheme="minorBidi"/>
          <w:b/>
          <w:bCs/>
          <w:color w:val="000000" w:themeColor="text1"/>
        </w:rPr>
        <w:t xml:space="preserve">                          </w:t>
      </w:r>
    </w:p>
    <w:p w14:paraId="1CF93884" w14:textId="77777777" w:rsidR="00BC04B6" w:rsidDel="00CD26C4" w:rsidRDefault="00BC04B6" w:rsidP="00BC04B6">
      <w:pPr>
        <w:pStyle w:val="NormalWeb"/>
        <w:ind w:firstLine="720"/>
      </w:pPr>
      <w:r w:rsidRPr="61DC7575" w:rsidDel="00CD26C4">
        <w:rPr>
          <w:rFonts w:asciiTheme="minorHAnsi" w:hAnsiTheme="minorHAnsi" w:cstheme="minorBidi"/>
          <w:b/>
          <w:bCs/>
          <w:color w:val="000000" w:themeColor="text1"/>
        </w:rPr>
        <w:t xml:space="preserve">   </w:t>
      </w:r>
      <w:r>
        <w:rPr>
          <w:noProof/>
        </w:rPr>
        <w:drawing>
          <wp:inline distT="0" distB="0" distL="0" distR="0" wp14:anchorId="18A9AF20" wp14:editId="2943A68B">
            <wp:extent cx="3192780" cy="2118574"/>
            <wp:effectExtent l="0" t="0" r="7620" b="0"/>
            <wp:docPr id="8675580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58070" name=""/>
                    <pic:cNvPicPr/>
                  </pic:nvPicPr>
                  <pic:blipFill>
                    <a:blip r:embed="rId34">
                      <a:extLst>
                        <a:ext uri="{28A0092B-C50C-407E-A947-70E740481C1C}">
                          <a14:useLocalDpi xmlns:a14="http://schemas.microsoft.com/office/drawing/2010/main" val="0"/>
                        </a:ext>
                      </a:extLst>
                    </a:blip>
                    <a:stretch>
                      <a:fillRect/>
                    </a:stretch>
                  </pic:blipFill>
                  <pic:spPr>
                    <a:xfrm>
                      <a:off x="0" y="0"/>
                      <a:ext cx="3203867" cy="2125931"/>
                    </a:xfrm>
                    <a:prstGeom prst="rect">
                      <a:avLst/>
                    </a:prstGeom>
                  </pic:spPr>
                </pic:pic>
              </a:graphicData>
            </a:graphic>
          </wp:inline>
        </w:drawing>
      </w:r>
    </w:p>
    <w:p w14:paraId="2BDADC79" w14:textId="77777777" w:rsidR="006F5EF4" w:rsidRPr="003F1EDE" w:rsidRDefault="006F5EF4" w:rsidP="003F1EDE">
      <w:pPr>
        <w:pStyle w:val="Body"/>
        <w:rPr>
          <w:rStyle w:val="normaltextrun"/>
          <w:b/>
          <w:bCs/>
        </w:rPr>
      </w:pPr>
    </w:p>
    <w:p w14:paraId="0D1AC60F" w14:textId="77777777" w:rsidR="00AC1295" w:rsidRPr="00261064" w:rsidRDefault="00AC1295" w:rsidP="00944F47">
      <w:pPr>
        <w:pStyle w:val="Body"/>
        <w:rPr>
          <w:rStyle w:val="normaltextrun"/>
          <w:rFonts w:eastAsiaTheme="majorEastAsia" w:cstheme="minorBidi"/>
          <w:color w:val="000000"/>
          <w:shd w:val="clear" w:color="auto" w:fill="FFFFFF"/>
        </w:rPr>
      </w:pPr>
      <w:r w:rsidRPr="00261064">
        <w:rPr>
          <w:rStyle w:val="normaltextrun"/>
          <w:rFonts w:eastAsiaTheme="majorEastAsia" w:cstheme="minorBidi"/>
          <w:color w:val="000000"/>
          <w:shd w:val="clear" w:color="auto" w:fill="FFFFFF"/>
        </w:rPr>
        <w:lastRenderedPageBreak/>
        <w:t xml:space="preserve">Did you know that quitting smoking/vaping makes your heart happy?  </w:t>
      </w:r>
    </w:p>
    <w:p w14:paraId="572CEE43" w14:textId="77777777" w:rsidR="00AC1295" w:rsidRPr="00261064" w:rsidRDefault="00AC1295" w:rsidP="00944F47">
      <w:pPr>
        <w:pStyle w:val="Body"/>
        <w:rPr>
          <w:rStyle w:val="normaltextrun"/>
          <w:rFonts w:eastAsiaTheme="majorEastAsia" w:cstheme="minorBidi"/>
          <w:color w:val="000000"/>
          <w:shd w:val="clear" w:color="auto" w:fill="FFFFFF"/>
        </w:rPr>
      </w:pPr>
      <w:r w:rsidRPr="00261064">
        <w:rPr>
          <w:rStyle w:val="eop"/>
          <w:rFonts w:eastAsiaTheme="majorEastAsia" w:cstheme="minorBidi"/>
          <w:color w:val="000000"/>
          <w:shd w:val="clear" w:color="auto" w:fill="FFFFFF"/>
        </w:rPr>
        <w:t>Free help may be available to you at:</w:t>
      </w:r>
    </w:p>
    <w:p w14:paraId="6D523D75" w14:textId="10AF3570" w:rsidR="000F508A" w:rsidRPr="00261064" w:rsidRDefault="00AC1295" w:rsidP="00E8552A">
      <w:pPr>
        <w:pStyle w:val="Body"/>
        <w:numPr>
          <w:ilvl w:val="0"/>
          <w:numId w:val="25"/>
        </w:numPr>
        <w:rPr>
          <w:rStyle w:val="normaltextrun"/>
          <w:rFonts w:eastAsiaTheme="majorEastAsia" w:cstheme="minorBidi"/>
          <w:color w:val="000000"/>
          <w:shd w:val="clear" w:color="auto" w:fill="FFFFFF"/>
        </w:rPr>
      </w:pPr>
      <w:r w:rsidRPr="00261064">
        <w:rPr>
          <w:rStyle w:val="normaltextrun"/>
          <w:rFonts w:eastAsiaTheme="majorEastAsia" w:cstheme="minorBidi"/>
          <w:color w:val="000000"/>
          <w:shd w:val="clear" w:color="auto" w:fill="FFFFFF"/>
        </w:rPr>
        <w:t xml:space="preserve">Quitline.com </w:t>
      </w:r>
    </w:p>
    <w:p w14:paraId="08E8C07F" w14:textId="77777777" w:rsidR="00AC1295" w:rsidRPr="00261064" w:rsidRDefault="00AC1295" w:rsidP="00E8552A">
      <w:pPr>
        <w:pStyle w:val="Body"/>
        <w:numPr>
          <w:ilvl w:val="0"/>
          <w:numId w:val="25"/>
        </w:numPr>
        <w:rPr>
          <w:rStyle w:val="normaltextrun"/>
          <w:rFonts w:eastAsiaTheme="majorEastAsia" w:cstheme="minorBidi"/>
          <w:color w:val="000000"/>
          <w:shd w:val="clear" w:color="auto" w:fill="FFFFFF"/>
        </w:rPr>
      </w:pPr>
      <w:r w:rsidRPr="00261064">
        <w:rPr>
          <w:rStyle w:val="normaltextrun"/>
          <w:rFonts w:eastAsiaTheme="majorEastAsia" w:cstheme="minorBidi"/>
          <w:color w:val="000000"/>
          <w:shd w:val="clear" w:color="auto" w:fill="FFFFFF"/>
        </w:rPr>
        <w:t>text ‘READY’ TO 31491</w:t>
      </w:r>
    </w:p>
    <w:p w14:paraId="642D8C65" w14:textId="77777777" w:rsidR="00AC1295" w:rsidRPr="00901E78" w:rsidRDefault="00AC1295" w:rsidP="00E8552A">
      <w:pPr>
        <w:pStyle w:val="Body"/>
        <w:numPr>
          <w:ilvl w:val="0"/>
          <w:numId w:val="25"/>
        </w:numPr>
        <w:rPr>
          <w:rStyle w:val="normaltextrun"/>
          <w:bCs/>
          <w:shd w:val="clear" w:color="auto" w:fill="FFFFFF"/>
        </w:rPr>
      </w:pPr>
      <w:r w:rsidRPr="00261064">
        <w:rPr>
          <w:rStyle w:val="normaltextrun"/>
          <w:rFonts w:eastAsiaTheme="majorEastAsia" w:cstheme="minorBidi"/>
          <w:color w:val="000000"/>
          <w:shd w:val="clear" w:color="auto" w:fill="FFFFFF"/>
        </w:rPr>
        <w:t>or call 1-800-QUIT-NOW</w:t>
      </w:r>
    </w:p>
    <w:p w14:paraId="5EFF785A" w14:textId="6D24F6A5" w:rsidR="00901E78" w:rsidRPr="0093549F" w:rsidRDefault="00901E78" w:rsidP="00901E78">
      <w:pPr>
        <w:pStyle w:val="Body"/>
        <w:ind w:left="720"/>
        <w:rPr>
          <w:rStyle w:val="normaltextrun"/>
          <w:bCs/>
          <w:shd w:val="clear" w:color="auto" w:fill="FFFFFF"/>
        </w:rPr>
      </w:pPr>
      <w:r>
        <w:rPr>
          <w:color w:val="000000"/>
        </w:rPr>
        <w:pict w14:anchorId="457D25EE">
          <v:rect id="_x0000_i1026" style="width:0;height:1.5pt" o:hralign="center" o:hrstd="t" o:hr="t" fillcolor="#a0a0a0" stroked="f"/>
        </w:pict>
      </w:r>
    </w:p>
    <w:p w14:paraId="1E918407" w14:textId="77777777" w:rsidR="006E4290" w:rsidRDefault="00F037AA" w:rsidP="00F037AA">
      <w:pPr>
        <w:pStyle w:val="Body"/>
        <w:ind w:left="720"/>
        <w:rPr>
          <w:color w:val="000000"/>
          <w:szCs w:val="24"/>
        </w:rPr>
      </w:pPr>
      <w:r w:rsidRPr="00F037AA">
        <w:rPr>
          <w:color w:val="000000"/>
          <w:szCs w:val="24"/>
        </w:rPr>
        <w:t>¿</w:t>
      </w:r>
      <w:proofErr w:type="spellStart"/>
      <w:r w:rsidRPr="00F037AA">
        <w:rPr>
          <w:color w:val="000000"/>
          <w:szCs w:val="24"/>
        </w:rPr>
        <w:t>Sabía</w:t>
      </w:r>
      <w:proofErr w:type="spellEnd"/>
      <w:r w:rsidRPr="00F037AA">
        <w:rPr>
          <w:color w:val="000000"/>
          <w:szCs w:val="24"/>
        </w:rPr>
        <w:t xml:space="preserve"> </w:t>
      </w:r>
      <w:proofErr w:type="spellStart"/>
      <w:r w:rsidRPr="00F037AA">
        <w:rPr>
          <w:color w:val="000000"/>
          <w:szCs w:val="24"/>
        </w:rPr>
        <w:t>que</w:t>
      </w:r>
      <w:proofErr w:type="spellEnd"/>
      <w:r w:rsidRPr="00F037AA">
        <w:rPr>
          <w:color w:val="000000"/>
          <w:szCs w:val="24"/>
        </w:rPr>
        <w:t xml:space="preserve"> </w:t>
      </w:r>
      <w:proofErr w:type="spellStart"/>
      <w:r w:rsidRPr="00F037AA">
        <w:rPr>
          <w:color w:val="000000"/>
          <w:szCs w:val="24"/>
        </w:rPr>
        <w:t>dejar</w:t>
      </w:r>
      <w:proofErr w:type="spellEnd"/>
      <w:r w:rsidRPr="00F037AA">
        <w:rPr>
          <w:color w:val="000000"/>
          <w:szCs w:val="24"/>
        </w:rPr>
        <w:t xml:space="preserve"> de </w:t>
      </w:r>
      <w:proofErr w:type="spellStart"/>
      <w:r w:rsidRPr="00F037AA">
        <w:rPr>
          <w:color w:val="000000"/>
          <w:szCs w:val="24"/>
        </w:rPr>
        <w:t>fumar</w:t>
      </w:r>
      <w:proofErr w:type="spellEnd"/>
      <w:r w:rsidRPr="00F037AA">
        <w:rPr>
          <w:color w:val="000000"/>
          <w:szCs w:val="24"/>
        </w:rPr>
        <w:t xml:space="preserve"> o </w:t>
      </w:r>
      <w:proofErr w:type="spellStart"/>
      <w:r w:rsidRPr="00F037AA">
        <w:rPr>
          <w:color w:val="000000"/>
          <w:szCs w:val="24"/>
        </w:rPr>
        <w:t>vapear</w:t>
      </w:r>
      <w:proofErr w:type="spellEnd"/>
      <w:r w:rsidRPr="00F037AA">
        <w:rPr>
          <w:color w:val="000000"/>
          <w:szCs w:val="24"/>
        </w:rPr>
        <w:t xml:space="preserve"> es bueno para </w:t>
      </w:r>
      <w:proofErr w:type="spellStart"/>
      <w:r w:rsidRPr="00F037AA">
        <w:rPr>
          <w:color w:val="000000"/>
          <w:szCs w:val="24"/>
        </w:rPr>
        <w:t>su</w:t>
      </w:r>
      <w:proofErr w:type="spellEnd"/>
      <w:r w:rsidRPr="00F037AA">
        <w:rPr>
          <w:color w:val="000000"/>
          <w:szCs w:val="24"/>
        </w:rPr>
        <w:t xml:space="preserve"> </w:t>
      </w:r>
      <w:proofErr w:type="spellStart"/>
      <w:r w:rsidRPr="00F037AA">
        <w:rPr>
          <w:color w:val="000000"/>
          <w:szCs w:val="24"/>
        </w:rPr>
        <w:t>corazón</w:t>
      </w:r>
      <w:proofErr w:type="spellEnd"/>
      <w:r w:rsidRPr="00F037AA">
        <w:rPr>
          <w:color w:val="000000"/>
          <w:szCs w:val="24"/>
        </w:rPr>
        <w:t xml:space="preserve">? </w:t>
      </w:r>
    </w:p>
    <w:p w14:paraId="6768B125" w14:textId="77777777" w:rsidR="006E4290" w:rsidRDefault="00F037AA" w:rsidP="00F037AA">
      <w:pPr>
        <w:pStyle w:val="Body"/>
        <w:ind w:left="720"/>
        <w:rPr>
          <w:color w:val="000000"/>
          <w:szCs w:val="24"/>
        </w:rPr>
      </w:pPr>
      <w:r w:rsidRPr="00F037AA">
        <w:rPr>
          <w:color w:val="000000"/>
          <w:szCs w:val="24"/>
        </w:rPr>
        <w:t xml:space="preserve">Ayuda </w:t>
      </w:r>
      <w:proofErr w:type="spellStart"/>
      <w:r w:rsidRPr="00F037AA">
        <w:rPr>
          <w:color w:val="000000"/>
          <w:szCs w:val="24"/>
        </w:rPr>
        <w:t>gratuita</w:t>
      </w:r>
      <w:proofErr w:type="spellEnd"/>
      <w:r w:rsidRPr="00F037AA">
        <w:rPr>
          <w:color w:val="000000"/>
          <w:szCs w:val="24"/>
        </w:rPr>
        <w:t xml:space="preserve"> </w:t>
      </w:r>
      <w:proofErr w:type="spellStart"/>
      <w:r w:rsidRPr="00F037AA">
        <w:rPr>
          <w:color w:val="000000"/>
          <w:szCs w:val="24"/>
        </w:rPr>
        <w:t>podría</w:t>
      </w:r>
      <w:proofErr w:type="spellEnd"/>
      <w:r w:rsidRPr="00F037AA">
        <w:rPr>
          <w:color w:val="000000"/>
          <w:szCs w:val="24"/>
        </w:rPr>
        <w:t xml:space="preserve"> </w:t>
      </w:r>
      <w:proofErr w:type="spellStart"/>
      <w:r w:rsidRPr="00F037AA">
        <w:rPr>
          <w:color w:val="000000"/>
          <w:szCs w:val="24"/>
        </w:rPr>
        <w:t>estar</w:t>
      </w:r>
      <w:proofErr w:type="spellEnd"/>
      <w:r w:rsidRPr="00F037AA">
        <w:rPr>
          <w:color w:val="000000"/>
          <w:szCs w:val="24"/>
        </w:rPr>
        <w:t xml:space="preserve"> disponible para </w:t>
      </w:r>
      <w:proofErr w:type="spellStart"/>
      <w:r w:rsidRPr="00F037AA">
        <w:rPr>
          <w:color w:val="000000"/>
          <w:szCs w:val="24"/>
        </w:rPr>
        <w:t>usted</w:t>
      </w:r>
      <w:proofErr w:type="spellEnd"/>
      <w:r w:rsidRPr="00F037AA">
        <w:rPr>
          <w:color w:val="000000"/>
          <w:szCs w:val="24"/>
        </w:rPr>
        <w:t xml:space="preserve"> </w:t>
      </w:r>
      <w:proofErr w:type="spellStart"/>
      <w:r w:rsidRPr="00F037AA">
        <w:rPr>
          <w:color w:val="000000"/>
          <w:szCs w:val="24"/>
        </w:rPr>
        <w:t>en</w:t>
      </w:r>
      <w:proofErr w:type="spellEnd"/>
      <w:r w:rsidRPr="00F037AA">
        <w:rPr>
          <w:color w:val="000000"/>
          <w:szCs w:val="24"/>
        </w:rPr>
        <w:t xml:space="preserve">: </w:t>
      </w:r>
    </w:p>
    <w:p w14:paraId="3B41B0AD" w14:textId="77777777" w:rsidR="006E4290" w:rsidRDefault="00F037AA" w:rsidP="006E4290">
      <w:pPr>
        <w:pStyle w:val="Body"/>
        <w:ind w:left="720" w:firstLine="720"/>
        <w:rPr>
          <w:color w:val="000000"/>
          <w:szCs w:val="24"/>
        </w:rPr>
      </w:pPr>
      <w:r w:rsidRPr="00F037AA">
        <w:rPr>
          <w:color w:val="000000"/>
          <w:szCs w:val="24"/>
        </w:rPr>
        <w:t xml:space="preserve">· Quitline.com </w:t>
      </w:r>
    </w:p>
    <w:p w14:paraId="0E35BA59" w14:textId="77777777" w:rsidR="006E4290" w:rsidRDefault="00F037AA" w:rsidP="006E4290">
      <w:pPr>
        <w:pStyle w:val="Body"/>
        <w:ind w:left="720" w:firstLine="720"/>
        <w:rPr>
          <w:color w:val="000000"/>
          <w:szCs w:val="24"/>
        </w:rPr>
      </w:pPr>
      <w:r w:rsidRPr="00F037AA">
        <w:rPr>
          <w:color w:val="000000"/>
          <w:szCs w:val="24"/>
        </w:rPr>
        <w:t xml:space="preserve">· </w:t>
      </w:r>
      <w:proofErr w:type="spellStart"/>
      <w:r w:rsidRPr="00F037AA">
        <w:rPr>
          <w:color w:val="000000"/>
          <w:szCs w:val="24"/>
        </w:rPr>
        <w:t>Envíe</w:t>
      </w:r>
      <w:proofErr w:type="spellEnd"/>
      <w:r w:rsidRPr="00F037AA">
        <w:rPr>
          <w:color w:val="000000"/>
          <w:szCs w:val="24"/>
        </w:rPr>
        <w:t xml:space="preserve"> un </w:t>
      </w:r>
      <w:proofErr w:type="spellStart"/>
      <w:r w:rsidRPr="00F037AA">
        <w:rPr>
          <w:color w:val="000000"/>
          <w:szCs w:val="24"/>
        </w:rPr>
        <w:t>mensaje</w:t>
      </w:r>
      <w:proofErr w:type="spellEnd"/>
      <w:r w:rsidRPr="00F037AA">
        <w:rPr>
          <w:color w:val="000000"/>
          <w:szCs w:val="24"/>
        </w:rPr>
        <w:t xml:space="preserve"> de </w:t>
      </w:r>
      <w:proofErr w:type="spellStart"/>
      <w:r w:rsidRPr="00F037AA">
        <w:rPr>
          <w:color w:val="000000"/>
          <w:szCs w:val="24"/>
        </w:rPr>
        <w:t>texto</w:t>
      </w:r>
      <w:proofErr w:type="spellEnd"/>
      <w:r w:rsidRPr="00F037AA">
        <w:rPr>
          <w:color w:val="000000"/>
          <w:szCs w:val="24"/>
        </w:rPr>
        <w:t xml:space="preserve"> </w:t>
      </w:r>
      <w:proofErr w:type="spellStart"/>
      <w:r w:rsidRPr="00F037AA">
        <w:rPr>
          <w:color w:val="000000"/>
          <w:szCs w:val="24"/>
        </w:rPr>
        <w:t>que</w:t>
      </w:r>
      <w:proofErr w:type="spellEnd"/>
      <w:r w:rsidRPr="00F037AA">
        <w:rPr>
          <w:color w:val="000000"/>
          <w:szCs w:val="24"/>
        </w:rPr>
        <w:t xml:space="preserve"> dice ‘READY’ al 31491 </w:t>
      </w:r>
    </w:p>
    <w:p w14:paraId="6913FA47" w14:textId="6223B077" w:rsidR="0093549F" w:rsidRDefault="00F037AA" w:rsidP="006E4290">
      <w:pPr>
        <w:pStyle w:val="Body"/>
        <w:ind w:left="720" w:firstLine="720"/>
        <w:rPr>
          <w:color w:val="000000"/>
          <w:szCs w:val="24"/>
        </w:rPr>
      </w:pPr>
      <w:r w:rsidRPr="00F037AA">
        <w:rPr>
          <w:color w:val="000000"/>
          <w:szCs w:val="24"/>
        </w:rPr>
        <w:t xml:space="preserve">· O </w:t>
      </w:r>
      <w:proofErr w:type="spellStart"/>
      <w:r w:rsidRPr="00F037AA">
        <w:rPr>
          <w:color w:val="000000"/>
          <w:szCs w:val="24"/>
        </w:rPr>
        <w:t>llame</w:t>
      </w:r>
      <w:proofErr w:type="spellEnd"/>
      <w:r w:rsidRPr="00F037AA">
        <w:rPr>
          <w:color w:val="000000"/>
          <w:szCs w:val="24"/>
        </w:rPr>
        <w:t xml:space="preserve"> al 1-800-QUIT-NOW</w:t>
      </w:r>
    </w:p>
    <w:p w14:paraId="4B42A7E8" w14:textId="1F0BFD27" w:rsidR="00CB028E" w:rsidRDefault="00CB028E" w:rsidP="00BB665C">
      <w:pPr>
        <w:pStyle w:val="Body"/>
        <w:ind w:firstLine="20"/>
        <w:rPr>
          <w:rStyle w:val="eop"/>
          <w:rFonts w:eastAsiaTheme="majorEastAsia" w:cstheme="minorBidi"/>
          <w:color w:val="000000" w:themeColor="text1"/>
        </w:rPr>
      </w:pPr>
      <w:r>
        <w:rPr>
          <w:color w:val="000000"/>
        </w:rPr>
        <w:pict w14:anchorId="737D0A95">
          <v:rect id="_x0000_i1029" style="width:0;height:1.5pt" o:hralign="center" o:hrstd="t" o:hr="t" fillcolor="#a0a0a0" stroked="f"/>
        </w:pict>
      </w:r>
    </w:p>
    <w:p w14:paraId="04694ECC" w14:textId="22FC7C8B" w:rsidR="00DB6B04" w:rsidRPr="00261064" w:rsidRDefault="00DB6B04" w:rsidP="00BB665C">
      <w:pPr>
        <w:pStyle w:val="Body"/>
        <w:ind w:firstLine="20"/>
        <w:rPr>
          <w:rStyle w:val="eop"/>
          <w:rFonts w:eastAsiaTheme="majorEastAsia" w:cstheme="minorBidi"/>
          <w:color w:val="000000" w:themeColor="text1"/>
        </w:rPr>
      </w:pPr>
      <w:r w:rsidRPr="00261064">
        <w:rPr>
          <w:rStyle w:val="eop"/>
          <w:rFonts w:eastAsiaTheme="majorEastAsia" w:cstheme="minorBidi"/>
          <w:color w:val="000000" w:themeColor="text1"/>
        </w:rPr>
        <w:t xml:space="preserve">Do you check your blood pressure at home?  If so, you are in good company – 50% of adults with high blood pressure in Washington do too! </w:t>
      </w:r>
    </w:p>
    <w:p w14:paraId="570088A1" w14:textId="40E458B0" w:rsidR="00DB6B04" w:rsidRDefault="000F508A" w:rsidP="00944F47">
      <w:pPr>
        <w:pStyle w:val="Body"/>
      </w:pPr>
      <w:hyperlink r:id="rId35" w:history="1">
        <w:r w:rsidRPr="00261064">
          <w:rPr>
            <w:rStyle w:val="Hyperlink"/>
            <w:rFonts w:cstheme="minorBidi"/>
          </w:rPr>
          <w:t>https://doh.wa.gov/you-and-your-family/illness-and-disease-z/heart-disease/manage-blood-pressure/monitor-blood-pressure</w:t>
        </w:r>
      </w:hyperlink>
    </w:p>
    <w:p w14:paraId="5697C97E" w14:textId="41F04756" w:rsidR="00CB028E" w:rsidRDefault="00CB028E" w:rsidP="00944F47">
      <w:pPr>
        <w:pStyle w:val="Body"/>
        <w:rPr>
          <w:rStyle w:val="eop"/>
          <w:rFonts w:eastAsiaTheme="majorEastAsia" w:cstheme="minorBidi"/>
          <w:bCs/>
          <w:color w:val="000000" w:themeColor="text1"/>
        </w:rPr>
      </w:pPr>
      <w:r>
        <w:rPr>
          <w:color w:val="000000"/>
        </w:rPr>
        <w:pict w14:anchorId="24FE1174">
          <v:rect id="_x0000_i1030" style="width:0;height:1.5pt" o:hralign="center" o:hrstd="t" o:hr="t" fillcolor="#a0a0a0" stroked="f"/>
        </w:pict>
      </w:r>
    </w:p>
    <w:p w14:paraId="439EBCF7" w14:textId="77777777" w:rsidR="00496890" w:rsidRDefault="005E53E2" w:rsidP="00944F47">
      <w:pPr>
        <w:pStyle w:val="Body"/>
        <w:rPr>
          <w:color w:val="000000"/>
          <w:szCs w:val="24"/>
        </w:rPr>
      </w:pPr>
      <w:r w:rsidRPr="005E53E2">
        <w:rPr>
          <w:color w:val="000000"/>
          <w:szCs w:val="24"/>
        </w:rPr>
        <w:t>¿</w:t>
      </w:r>
      <w:proofErr w:type="spellStart"/>
      <w:r w:rsidRPr="005E53E2">
        <w:rPr>
          <w:color w:val="000000"/>
          <w:szCs w:val="24"/>
        </w:rPr>
        <w:t>Usted</w:t>
      </w:r>
      <w:proofErr w:type="spellEnd"/>
      <w:r w:rsidRPr="005E53E2">
        <w:rPr>
          <w:color w:val="000000"/>
          <w:szCs w:val="24"/>
        </w:rPr>
        <w:t xml:space="preserve"> </w:t>
      </w:r>
      <w:proofErr w:type="spellStart"/>
      <w:r w:rsidRPr="005E53E2">
        <w:rPr>
          <w:color w:val="000000"/>
          <w:szCs w:val="24"/>
        </w:rPr>
        <w:t>toma</w:t>
      </w:r>
      <w:proofErr w:type="spellEnd"/>
      <w:r w:rsidRPr="005E53E2">
        <w:rPr>
          <w:color w:val="000000"/>
          <w:szCs w:val="24"/>
        </w:rPr>
        <w:t xml:space="preserve"> </w:t>
      </w:r>
      <w:proofErr w:type="spellStart"/>
      <w:r w:rsidRPr="005E53E2">
        <w:rPr>
          <w:color w:val="000000"/>
          <w:szCs w:val="24"/>
        </w:rPr>
        <w:t>su</w:t>
      </w:r>
      <w:proofErr w:type="spellEnd"/>
      <w:r w:rsidRPr="005E53E2">
        <w:rPr>
          <w:color w:val="000000"/>
          <w:szCs w:val="24"/>
        </w:rPr>
        <w:t xml:space="preserve"> </w:t>
      </w:r>
      <w:proofErr w:type="spellStart"/>
      <w:r w:rsidRPr="005E53E2">
        <w:rPr>
          <w:color w:val="000000"/>
          <w:szCs w:val="24"/>
        </w:rPr>
        <w:t>presión</w:t>
      </w:r>
      <w:proofErr w:type="spellEnd"/>
      <w:r w:rsidRPr="005E53E2">
        <w:rPr>
          <w:color w:val="000000"/>
          <w:szCs w:val="24"/>
        </w:rPr>
        <w:t xml:space="preserve"> arterial </w:t>
      </w:r>
      <w:proofErr w:type="spellStart"/>
      <w:r w:rsidRPr="005E53E2">
        <w:rPr>
          <w:color w:val="000000"/>
          <w:szCs w:val="24"/>
        </w:rPr>
        <w:t>en</w:t>
      </w:r>
      <w:proofErr w:type="spellEnd"/>
      <w:r w:rsidRPr="005E53E2">
        <w:rPr>
          <w:color w:val="000000"/>
          <w:szCs w:val="24"/>
        </w:rPr>
        <w:t xml:space="preserve"> casa? Si es </w:t>
      </w:r>
      <w:proofErr w:type="spellStart"/>
      <w:r w:rsidRPr="005E53E2">
        <w:rPr>
          <w:color w:val="000000"/>
          <w:szCs w:val="24"/>
        </w:rPr>
        <w:t>así</w:t>
      </w:r>
      <w:proofErr w:type="spellEnd"/>
      <w:r w:rsidRPr="005E53E2">
        <w:rPr>
          <w:color w:val="000000"/>
          <w:szCs w:val="24"/>
        </w:rPr>
        <w:t xml:space="preserve">, </w:t>
      </w:r>
      <w:proofErr w:type="spellStart"/>
      <w:r w:rsidRPr="005E53E2">
        <w:rPr>
          <w:color w:val="000000"/>
          <w:szCs w:val="24"/>
        </w:rPr>
        <w:t>está</w:t>
      </w:r>
      <w:proofErr w:type="spellEnd"/>
      <w:r w:rsidRPr="005E53E2">
        <w:rPr>
          <w:color w:val="000000"/>
          <w:szCs w:val="24"/>
        </w:rPr>
        <w:t xml:space="preserve"> </w:t>
      </w:r>
      <w:proofErr w:type="spellStart"/>
      <w:r w:rsidRPr="005E53E2">
        <w:rPr>
          <w:color w:val="000000"/>
          <w:szCs w:val="24"/>
        </w:rPr>
        <w:t>en</w:t>
      </w:r>
      <w:proofErr w:type="spellEnd"/>
      <w:r w:rsidRPr="005E53E2">
        <w:rPr>
          <w:color w:val="000000"/>
          <w:szCs w:val="24"/>
        </w:rPr>
        <w:t xml:space="preserve"> </w:t>
      </w:r>
      <w:proofErr w:type="spellStart"/>
      <w:r w:rsidRPr="005E53E2">
        <w:rPr>
          <w:color w:val="000000"/>
          <w:szCs w:val="24"/>
        </w:rPr>
        <w:t>buena</w:t>
      </w:r>
      <w:proofErr w:type="spellEnd"/>
      <w:r w:rsidRPr="005E53E2">
        <w:rPr>
          <w:color w:val="000000"/>
          <w:szCs w:val="24"/>
        </w:rPr>
        <w:t xml:space="preserve"> </w:t>
      </w:r>
      <w:proofErr w:type="spellStart"/>
      <w:r w:rsidRPr="005E53E2">
        <w:rPr>
          <w:color w:val="000000"/>
          <w:szCs w:val="24"/>
        </w:rPr>
        <w:t>compañía</w:t>
      </w:r>
      <w:proofErr w:type="spellEnd"/>
      <w:r w:rsidRPr="005E53E2">
        <w:rPr>
          <w:color w:val="000000"/>
          <w:szCs w:val="24"/>
        </w:rPr>
        <w:t>: ¡</w:t>
      </w:r>
      <w:proofErr w:type="spellStart"/>
      <w:r w:rsidRPr="005E53E2">
        <w:rPr>
          <w:color w:val="000000"/>
          <w:szCs w:val="24"/>
        </w:rPr>
        <w:t>el</w:t>
      </w:r>
      <w:proofErr w:type="spellEnd"/>
      <w:r w:rsidRPr="005E53E2">
        <w:rPr>
          <w:color w:val="000000"/>
          <w:szCs w:val="24"/>
        </w:rPr>
        <w:t xml:space="preserve"> 50% de las personas </w:t>
      </w:r>
      <w:proofErr w:type="spellStart"/>
      <w:r w:rsidRPr="005E53E2">
        <w:rPr>
          <w:color w:val="000000"/>
          <w:szCs w:val="24"/>
        </w:rPr>
        <w:t>adultas</w:t>
      </w:r>
      <w:proofErr w:type="spellEnd"/>
      <w:r w:rsidRPr="005E53E2">
        <w:rPr>
          <w:color w:val="000000"/>
          <w:szCs w:val="24"/>
        </w:rPr>
        <w:t xml:space="preserve"> con </w:t>
      </w:r>
      <w:proofErr w:type="spellStart"/>
      <w:r w:rsidRPr="005E53E2">
        <w:rPr>
          <w:color w:val="000000"/>
          <w:szCs w:val="24"/>
        </w:rPr>
        <w:t>hipertensión</w:t>
      </w:r>
      <w:proofErr w:type="spellEnd"/>
      <w:r w:rsidRPr="005E53E2">
        <w:rPr>
          <w:color w:val="000000"/>
          <w:szCs w:val="24"/>
        </w:rPr>
        <w:t xml:space="preserve"> </w:t>
      </w:r>
      <w:proofErr w:type="spellStart"/>
      <w:r w:rsidRPr="005E53E2">
        <w:rPr>
          <w:color w:val="000000"/>
          <w:szCs w:val="24"/>
        </w:rPr>
        <w:t>en</w:t>
      </w:r>
      <w:proofErr w:type="spellEnd"/>
      <w:r w:rsidRPr="005E53E2">
        <w:rPr>
          <w:color w:val="000000"/>
          <w:szCs w:val="24"/>
        </w:rPr>
        <w:t xml:space="preserve"> Washington también lo </w:t>
      </w:r>
      <w:proofErr w:type="spellStart"/>
      <w:r w:rsidRPr="005E53E2">
        <w:rPr>
          <w:color w:val="000000"/>
          <w:szCs w:val="24"/>
        </w:rPr>
        <w:t>hacen</w:t>
      </w:r>
      <w:proofErr w:type="spellEnd"/>
      <w:r w:rsidRPr="005E53E2">
        <w:rPr>
          <w:color w:val="000000"/>
          <w:szCs w:val="24"/>
        </w:rPr>
        <w:t xml:space="preserve">! </w:t>
      </w:r>
    </w:p>
    <w:p w14:paraId="380F0DE9" w14:textId="1BFBA0D1" w:rsidR="0093549F" w:rsidRDefault="00496890" w:rsidP="00944F47">
      <w:pPr>
        <w:pStyle w:val="Body"/>
        <w:rPr>
          <w:color w:val="000000"/>
          <w:szCs w:val="24"/>
        </w:rPr>
      </w:pPr>
      <w:hyperlink r:id="rId36" w:history="1">
        <w:r w:rsidRPr="00305598">
          <w:rPr>
            <w:rStyle w:val="Hyperlink"/>
            <w:szCs w:val="24"/>
          </w:rPr>
          <w:t>https://doh.wa.gov/you-and-your-family/illness-and-disease-z/heart-disease/manage-blood-pressure/monitor-blood-pressure</w:t>
        </w:r>
      </w:hyperlink>
      <w:r>
        <w:rPr>
          <w:color w:val="000000"/>
          <w:szCs w:val="24"/>
        </w:rPr>
        <w:t xml:space="preserve"> </w:t>
      </w:r>
      <w:r w:rsidR="005E53E2" w:rsidRPr="005E53E2">
        <w:rPr>
          <w:color w:val="000000"/>
          <w:szCs w:val="24"/>
        </w:rPr>
        <w:t xml:space="preserve"> (</w:t>
      </w:r>
      <w:proofErr w:type="spellStart"/>
      <w:r w:rsidR="005E53E2" w:rsidRPr="005E53E2">
        <w:rPr>
          <w:color w:val="000000"/>
          <w:szCs w:val="24"/>
        </w:rPr>
        <w:t>en</w:t>
      </w:r>
      <w:proofErr w:type="spellEnd"/>
      <w:r w:rsidR="005E53E2" w:rsidRPr="005E53E2">
        <w:rPr>
          <w:color w:val="000000"/>
          <w:szCs w:val="24"/>
        </w:rPr>
        <w:t xml:space="preserve"> </w:t>
      </w:r>
      <w:proofErr w:type="spellStart"/>
      <w:r w:rsidR="005E53E2" w:rsidRPr="005E53E2">
        <w:rPr>
          <w:color w:val="000000"/>
          <w:szCs w:val="24"/>
        </w:rPr>
        <w:t>inglés</w:t>
      </w:r>
      <w:proofErr w:type="spellEnd"/>
      <w:r w:rsidR="005E53E2" w:rsidRPr="005E53E2">
        <w:rPr>
          <w:color w:val="000000"/>
          <w:szCs w:val="24"/>
        </w:rPr>
        <w:t>)</w:t>
      </w:r>
    </w:p>
    <w:p w14:paraId="65DFA30D" w14:textId="48442E7E" w:rsidR="00FD12A3" w:rsidRPr="005E53E2" w:rsidRDefault="00FD12A3" w:rsidP="00944F47">
      <w:pPr>
        <w:pStyle w:val="Body"/>
        <w:rPr>
          <w:rStyle w:val="eop"/>
          <w:rFonts w:eastAsiaTheme="majorEastAsia" w:cstheme="minorBidi"/>
          <w:bCs/>
          <w:color w:val="000000" w:themeColor="text1"/>
          <w:szCs w:val="24"/>
        </w:rPr>
      </w:pPr>
      <w:r>
        <w:rPr>
          <w:color w:val="000000"/>
        </w:rPr>
        <w:pict w14:anchorId="0910100B">
          <v:rect id="_x0000_i1031" style="width:0;height:1.5pt" o:hralign="center" o:hrstd="t" o:hr="t" fillcolor="#a0a0a0" stroked="f"/>
        </w:pict>
      </w:r>
    </w:p>
    <w:p w14:paraId="2A5DA7A8" w14:textId="77777777" w:rsidR="00351CED" w:rsidRPr="00261064" w:rsidRDefault="00351CED" w:rsidP="00944F47">
      <w:pPr>
        <w:pStyle w:val="Body"/>
        <w:rPr>
          <w:color w:val="000000" w:themeColor="text1"/>
        </w:rPr>
      </w:pPr>
      <w:r w:rsidRPr="00261064">
        <w:rPr>
          <w:color w:val="000000" w:themeColor="text1"/>
        </w:rPr>
        <w:t xml:space="preserve">Do you take </w:t>
      </w:r>
      <w:proofErr w:type="gramStart"/>
      <w:r w:rsidRPr="00261064">
        <w:rPr>
          <w:color w:val="000000" w:themeColor="text1"/>
        </w:rPr>
        <w:t>meds</w:t>
      </w:r>
      <w:proofErr w:type="gramEnd"/>
      <w:r w:rsidRPr="00261064">
        <w:rPr>
          <w:color w:val="000000" w:themeColor="text1"/>
        </w:rPr>
        <w:t xml:space="preserve"> to manage your heart health? You’re not alone! </w:t>
      </w:r>
    </w:p>
    <w:p w14:paraId="6335396B" w14:textId="01CD8E03" w:rsidR="0093549F" w:rsidRPr="00261064" w:rsidRDefault="00351CED" w:rsidP="0093549F">
      <w:pPr>
        <w:pStyle w:val="Body"/>
        <w:rPr>
          <w:rStyle w:val="eop"/>
          <w:rFonts w:eastAsiaTheme="majorEastAsia"/>
          <w:color w:val="000000" w:themeColor="text1"/>
        </w:rPr>
      </w:pPr>
      <w:r w:rsidRPr="00261064">
        <w:rPr>
          <w:color w:val="000000" w:themeColor="text1"/>
        </w:rPr>
        <w:t>In Washington,</w:t>
      </w:r>
      <w:r w:rsidRPr="00261064">
        <w:t xml:space="preserve"> meds help 75% of adults with high blood pressure and 50% of adults with high cholesterol keep their hearts healthy. </w:t>
      </w:r>
      <w:r w:rsidRPr="00261064">
        <w:rPr>
          <w:rStyle w:val="eop"/>
          <w:rFonts w:eastAsiaTheme="majorEastAsia"/>
          <w:color w:val="000000" w:themeColor="text1"/>
        </w:rPr>
        <w:t xml:space="preserve"> Talk with your health care provider to see how you can lower your risk of heart disease and stroke. </w:t>
      </w:r>
    </w:p>
    <w:p w14:paraId="062068D9" w14:textId="0B18DED9" w:rsidR="00351CED" w:rsidRDefault="000F508A" w:rsidP="00944F47">
      <w:pPr>
        <w:pStyle w:val="Body"/>
      </w:pPr>
      <w:hyperlink r:id="rId37" w:history="1">
        <w:r w:rsidRPr="00261064">
          <w:rPr>
            <w:rStyle w:val="Hyperlink"/>
          </w:rPr>
          <w:t>https://doh.wa.gov/you-and-your-family/illness-and-disease-z/heart-disease/</w:t>
        </w:r>
      </w:hyperlink>
    </w:p>
    <w:p w14:paraId="379C908D" w14:textId="498BC291" w:rsidR="00FD12A3" w:rsidRDefault="00FD12A3" w:rsidP="00944F47">
      <w:pPr>
        <w:pStyle w:val="Body"/>
        <w:rPr>
          <w:bCs/>
        </w:rPr>
      </w:pPr>
      <w:r>
        <w:rPr>
          <w:color w:val="000000"/>
        </w:rPr>
        <w:pict w14:anchorId="35383D13">
          <v:rect id="_x0000_i1032" style="width:0;height:1.5pt" o:hralign="center" o:hrstd="t" o:hr="t" fillcolor="#a0a0a0" stroked="f"/>
        </w:pict>
      </w:r>
    </w:p>
    <w:p w14:paraId="2A206C7A" w14:textId="77777777" w:rsidR="00FB6184" w:rsidRDefault="00C206AF" w:rsidP="00944F47">
      <w:pPr>
        <w:pStyle w:val="Body"/>
        <w:rPr>
          <w:color w:val="000000"/>
          <w:szCs w:val="24"/>
        </w:rPr>
      </w:pPr>
      <w:r w:rsidRPr="007F4657">
        <w:rPr>
          <w:color w:val="000000"/>
          <w:szCs w:val="24"/>
        </w:rPr>
        <w:t>¿</w:t>
      </w:r>
      <w:proofErr w:type="spellStart"/>
      <w:r w:rsidRPr="007F4657">
        <w:rPr>
          <w:color w:val="000000"/>
          <w:szCs w:val="24"/>
        </w:rPr>
        <w:t>Usted</w:t>
      </w:r>
      <w:proofErr w:type="spellEnd"/>
      <w:r w:rsidRPr="007F4657">
        <w:rPr>
          <w:color w:val="000000"/>
          <w:szCs w:val="24"/>
        </w:rPr>
        <w:t xml:space="preserve"> </w:t>
      </w:r>
      <w:proofErr w:type="spellStart"/>
      <w:r w:rsidRPr="007F4657">
        <w:rPr>
          <w:color w:val="000000"/>
          <w:szCs w:val="24"/>
        </w:rPr>
        <w:t>toma</w:t>
      </w:r>
      <w:proofErr w:type="spellEnd"/>
      <w:r w:rsidRPr="007F4657">
        <w:rPr>
          <w:color w:val="000000"/>
          <w:szCs w:val="24"/>
        </w:rPr>
        <w:t xml:space="preserve"> </w:t>
      </w:r>
      <w:proofErr w:type="spellStart"/>
      <w:r w:rsidRPr="007F4657">
        <w:rPr>
          <w:color w:val="000000"/>
          <w:szCs w:val="24"/>
        </w:rPr>
        <w:t>medicación</w:t>
      </w:r>
      <w:proofErr w:type="spellEnd"/>
      <w:r w:rsidRPr="007F4657">
        <w:rPr>
          <w:color w:val="000000"/>
          <w:szCs w:val="24"/>
        </w:rPr>
        <w:t xml:space="preserve"> para </w:t>
      </w:r>
      <w:proofErr w:type="spellStart"/>
      <w:r w:rsidRPr="007F4657">
        <w:rPr>
          <w:color w:val="000000"/>
          <w:szCs w:val="24"/>
        </w:rPr>
        <w:t>controlar</w:t>
      </w:r>
      <w:proofErr w:type="spellEnd"/>
      <w:r w:rsidRPr="007F4657">
        <w:rPr>
          <w:color w:val="000000"/>
          <w:szCs w:val="24"/>
        </w:rPr>
        <w:t xml:space="preserve"> la </w:t>
      </w:r>
      <w:proofErr w:type="spellStart"/>
      <w:r w:rsidRPr="007F4657">
        <w:rPr>
          <w:color w:val="000000"/>
          <w:szCs w:val="24"/>
        </w:rPr>
        <w:t>salud</w:t>
      </w:r>
      <w:proofErr w:type="spellEnd"/>
      <w:r w:rsidRPr="007F4657">
        <w:rPr>
          <w:color w:val="000000"/>
          <w:szCs w:val="24"/>
        </w:rPr>
        <w:t xml:space="preserve"> de </w:t>
      </w:r>
      <w:proofErr w:type="spellStart"/>
      <w:r w:rsidRPr="007F4657">
        <w:rPr>
          <w:color w:val="000000"/>
          <w:szCs w:val="24"/>
        </w:rPr>
        <w:t>su</w:t>
      </w:r>
      <w:proofErr w:type="spellEnd"/>
      <w:r w:rsidRPr="007F4657">
        <w:rPr>
          <w:color w:val="000000"/>
          <w:szCs w:val="24"/>
        </w:rPr>
        <w:t xml:space="preserve"> </w:t>
      </w:r>
      <w:proofErr w:type="spellStart"/>
      <w:r w:rsidRPr="007F4657">
        <w:rPr>
          <w:color w:val="000000"/>
          <w:szCs w:val="24"/>
        </w:rPr>
        <w:t>corazón</w:t>
      </w:r>
      <w:proofErr w:type="spellEnd"/>
      <w:r w:rsidRPr="007F4657">
        <w:rPr>
          <w:color w:val="000000"/>
          <w:szCs w:val="24"/>
        </w:rPr>
        <w:t xml:space="preserve">? ¡No </w:t>
      </w:r>
      <w:proofErr w:type="spellStart"/>
      <w:r w:rsidRPr="007F4657">
        <w:rPr>
          <w:color w:val="000000"/>
          <w:szCs w:val="24"/>
        </w:rPr>
        <w:t>está</w:t>
      </w:r>
      <w:proofErr w:type="spellEnd"/>
      <w:r w:rsidRPr="007F4657">
        <w:rPr>
          <w:color w:val="000000"/>
          <w:szCs w:val="24"/>
        </w:rPr>
        <w:t xml:space="preserve"> solo! </w:t>
      </w:r>
    </w:p>
    <w:p w14:paraId="24EF213E" w14:textId="77777777" w:rsidR="00CE4246" w:rsidRDefault="00C206AF" w:rsidP="00944F47">
      <w:pPr>
        <w:pStyle w:val="Body"/>
        <w:rPr>
          <w:color w:val="000000"/>
          <w:szCs w:val="24"/>
        </w:rPr>
      </w:pPr>
      <w:r w:rsidRPr="007F4657">
        <w:rPr>
          <w:color w:val="000000"/>
          <w:szCs w:val="24"/>
        </w:rPr>
        <w:lastRenderedPageBreak/>
        <w:t xml:space="preserve">En Washington, </w:t>
      </w:r>
      <w:proofErr w:type="spellStart"/>
      <w:r w:rsidRPr="007F4657">
        <w:rPr>
          <w:color w:val="000000"/>
          <w:szCs w:val="24"/>
        </w:rPr>
        <w:t>los</w:t>
      </w:r>
      <w:proofErr w:type="spellEnd"/>
      <w:r w:rsidRPr="007F4657">
        <w:rPr>
          <w:color w:val="000000"/>
          <w:szCs w:val="24"/>
        </w:rPr>
        <w:t xml:space="preserve"> </w:t>
      </w:r>
      <w:proofErr w:type="spellStart"/>
      <w:r w:rsidRPr="007F4657">
        <w:rPr>
          <w:color w:val="000000"/>
          <w:szCs w:val="24"/>
        </w:rPr>
        <w:t>medicamentos</w:t>
      </w:r>
      <w:proofErr w:type="spellEnd"/>
      <w:r w:rsidRPr="007F4657">
        <w:rPr>
          <w:color w:val="000000"/>
          <w:szCs w:val="24"/>
        </w:rPr>
        <w:t xml:space="preserve"> </w:t>
      </w:r>
      <w:proofErr w:type="spellStart"/>
      <w:r w:rsidRPr="007F4657">
        <w:rPr>
          <w:color w:val="000000"/>
          <w:szCs w:val="24"/>
        </w:rPr>
        <w:t>ayudan</w:t>
      </w:r>
      <w:proofErr w:type="spellEnd"/>
      <w:r w:rsidRPr="007F4657">
        <w:rPr>
          <w:color w:val="000000"/>
          <w:szCs w:val="24"/>
        </w:rPr>
        <w:t xml:space="preserve"> al 75% de las personas </w:t>
      </w:r>
      <w:proofErr w:type="spellStart"/>
      <w:r w:rsidRPr="007F4657">
        <w:rPr>
          <w:color w:val="000000"/>
          <w:szCs w:val="24"/>
        </w:rPr>
        <w:t>adultas</w:t>
      </w:r>
      <w:proofErr w:type="spellEnd"/>
      <w:r w:rsidRPr="007F4657">
        <w:rPr>
          <w:color w:val="000000"/>
          <w:szCs w:val="24"/>
        </w:rPr>
        <w:t xml:space="preserve"> con </w:t>
      </w:r>
      <w:proofErr w:type="spellStart"/>
      <w:r w:rsidRPr="007F4657">
        <w:rPr>
          <w:color w:val="000000"/>
          <w:szCs w:val="24"/>
        </w:rPr>
        <w:t>hipertensión</w:t>
      </w:r>
      <w:proofErr w:type="spellEnd"/>
      <w:r w:rsidRPr="007F4657">
        <w:rPr>
          <w:color w:val="000000"/>
          <w:szCs w:val="24"/>
        </w:rPr>
        <w:t xml:space="preserve"> y al 50% de las personas </w:t>
      </w:r>
      <w:proofErr w:type="spellStart"/>
      <w:r w:rsidRPr="007F4657">
        <w:rPr>
          <w:color w:val="000000"/>
          <w:szCs w:val="24"/>
        </w:rPr>
        <w:t>adultas</w:t>
      </w:r>
      <w:proofErr w:type="spellEnd"/>
      <w:r w:rsidRPr="007F4657">
        <w:rPr>
          <w:color w:val="000000"/>
          <w:szCs w:val="24"/>
        </w:rPr>
        <w:t xml:space="preserve"> con </w:t>
      </w:r>
      <w:proofErr w:type="spellStart"/>
      <w:r w:rsidRPr="007F4657">
        <w:rPr>
          <w:color w:val="000000"/>
          <w:szCs w:val="24"/>
        </w:rPr>
        <w:t>colesterol</w:t>
      </w:r>
      <w:proofErr w:type="spellEnd"/>
      <w:r w:rsidRPr="007F4657">
        <w:rPr>
          <w:color w:val="000000"/>
          <w:szCs w:val="24"/>
        </w:rPr>
        <w:t xml:space="preserve"> alto a </w:t>
      </w:r>
      <w:proofErr w:type="spellStart"/>
      <w:r w:rsidRPr="007F4657">
        <w:rPr>
          <w:color w:val="000000"/>
          <w:szCs w:val="24"/>
        </w:rPr>
        <w:t>mantener</w:t>
      </w:r>
      <w:proofErr w:type="spellEnd"/>
      <w:r w:rsidRPr="007F4657">
        <w:rPr>
          <w:color w:val="000000"/>
          <w:szCs w:val="24"/>
        </w:rPr>
        <w:t xml:space="preserve"> </w:t>
      </w:r>
      <w:proofErr w:type="spellStart"/>
      <w:r w:rsidRPr="007F4657">
        <w:rPr>
          <w:color w:val="000000"/>
          <w:szCs w:val="24"/>
        </w:rPr>
        <w:t>su</w:t>
      </w:r>
      <w:proofErr w:type="spellEnd"/>
      <w:r w:rsidRPr="007F4657">
        <w:rPr>
          <w:color w:val="000000"/>
          <w:szCs w:val="24"/>
        </w:rPr>
        <w:t xml:space="preserve"> </w:t>
      </w:r>
      <w:proofErr w:type="spellStart"/>
      <w:r w:rsidRPr="007F4657">
        <w:rPr>
          <w:color w:val="000000"/>
          <w:szCs w:val="24"/>
        </w:rPr>
        <w:t>corazón</w:t>
      </w:r>
      <w:proofErr w:type="spellEnd"/>
      <w:r w:rsidRPr="007F4657">
        <w:rPr>
          <w:color w:val="000000"/>
          <w:szCs w:val="24"/>
        </w:rPr>
        <w:t xml:space="preserve"> </w:t>
      </w:r>
      <w:proofErr w:type="spellStart"/>
      <w:r w:rsidRPr="007F4657">
        <w:rPr>
          <w:color w:val="000000"/>
          <w:szCs w:val="24"/>
        </w:rPr>
        <w:t>sano</w:t>
      </w:r>
      <w:proofErr w:type="spellEnd"/>
      <w:r w:rsidRPr="007F4657">
        <w:rPr>
          <w:color w:val="000000"/>
          <w:szCs w:val="24"/>
        </w:rPr>
        <w:t xml:space="preserve">. Hable con </w:t>
      </w:r>
      <w:proofErr w:type="spellStart"/>
      <w:r w:rsidRPr="007F4657">
        <w:rPr>
          <w:color w:val="000000"/>
          <w:szCs w:val="24"/>
        </w:rPr>
        <w:t>su</w:t>
      </w:r>
      <w:proofErr w:type="spellEnd"/>
      <w:r w:rsidRPr="007F4657">
        <w:rPr>
          <w:color w:val="000000"/>
          <w:szCs w:val="24"/>
        </w:rPr>
        <w:t xml:space="preserve"> </w:t>
      </w:r>
      <w:proofErr w:type="spellStart"/>
      <w:r w:rsidRPr="007F4657">
        <w:rPr>
          <w:color w:val="000000"/>
          <w:szCs w:val="24"/>
        </w:rPr>
        <w:t>proveedor</w:t>
      </w:r>
      <w:proofErr w:type="spellEnd"/>
      <w:r w:rsidRPr="007F4657">
        <w:rPr>
          <w:color w:val="000000"/>
          <w:szCs w:val="24"/>
        </w:rPr>
        <w:t xml:space="preserve"> de </w:t>
      </w:r>
      <w:proofErr w:type="spellStart"/>
      <w:r w:rsidRPr="007F4657">
        <w:rPr>
          <w:color w:val="000000"/>
          <w:szCs w:val="24"/>
        </w:rPr>
        <w:t>atención</w:t>
      </w:r>
      <w:proofErr w:type="spellEnd"/>
      <w:r w:rsidRPr="007F4657">
        <w:rPr>
          <w:color w:val="000000"/>
          <w:szCs w:val="24"/>
        </w:rPr>
        <w:t xml:space="preserve"> </w:t>
      </w:r>
      <w:proofErr w:type="spellStart"/>
      <w:r w:rsidRPr="007F4657">
        <w:rPr>
          <w:color w:val="000000"/>
          <w:szCs w:val="24"/>
        </w:rPr>
        <w:t>médico</w:t>
      </w:r>
      <w:proofErr w:type="spellEnd"/>
      <w:r w:rsidRPr="007F4657">
        <w:rPr>
          <w:color w:val="000000"/>
          <w:szCs w:val="24"/>
        </w:rPr>
        <w:t xml:space="preserve"> para </w:t>
      </w:r>
      <w:proofErr w:type="spellStart"/>
      <w:r w:rsidRPr="007F4657">
        <w:rPr>
          <w:color w:val="000000"/>
          <w:szCs w:val="24"/>
        </w:rPr>
        <w:t>ver</w:t>
      </w:r>
      <w:proofErr w:type="spellEnd"/>
      <w:r w:rsidRPr="007F4657">
        <w:rPr>
          <w:color w:val="000000"/>
          <w:szCs w:val="24"/>
        </w:rPr>
        <w:t xml:space="preserve"> </w:t>
      </w:r>
      <w:proofErr w:type="spellStart"/>
      <w:r w:rsidRPr="007F4657">
        <w:rPr>
          <w:color w:val="000000"/>
          <w:szCs w:val="24"/>
        </w:rPr>
        <w:t>cómo</w:t>
      </w:r>
      <w:proofErr w:type="spellEnd"/>
      <w:r w:rsidRPr="007F4657">
        <w:rPr>
          <w:color w:val="000000"/>
          <w:szCs w:val="24"/>
        </w:rPr>
        <w:t xml:space="preserve"> </w:t>
      </w:r>
      <w:proofErr w:type="spellStart"/>
      <w:r w:rsidRPr="007F4657">
        <w:rPr>
          <w:color w:val="000000"/>
          <w:szCs w:val="24"/>
        </w:rPr>
        <w:t>puede</w:t>
      </w:r>
      <w:proofErr w:type="spellEnd"/>
      <w:r w:rsidRPr="007F4657">
        <w:rPr>
          <w:color w:val="000000"/>
          <w:szCs w:val="24"/>
        </w:rPr>
        <w:t xml:space="preserve"> </w:t>
      </w:r>
      <w:proofErr w:type="spellStart"/>
      <w:r w:rsidRPr="007F4657">
        <w:rPr>
          <w:color w:val="000000"/>
          <w:szCs w:val="24"/>
        </w:rPr>
        <w:t>reducir</w:t>
      </w:r>
      <w:proofErr w:type="spellEnd"/>
      <w:r w:rsidRPr="007F4657">
        <w:rPr>
          <w:color w:val="000000"/>
          <w:szCs w:val="24"/>
        </w:rPr>
        <w:t xml:space="preserve"> </w:t>
      </w:r>
      <w:proofErr w:type="spellStart"/>
      <w:r w:rsidRPr="007F4657">
        <w:rPr>
          <w:color w:val="000000"/>
          <w:szCs w:val="24"/>
        </w:rPr>
        <w:t>su</w:t>
      </w:r>
      <w:proofErr w:type="spellEnd"/>
      <w:r w:rsidRPr="007F4657">
        <w:rPr>
          <w:color w:val="000000"/>
          <w:szCs w:val="24"/>
        </w:rPr>
        <w:t xml:space="preserve"> </w:t>
      </w:r>
      <w:proofErr w:type="spellStart"/>
      <w:r w:rsidRPr="007F4657">
        <w:rPr>
          <w:color w:val="000000"/>
          <w:szCs w:val="24"/>
        </w:rPr>
        <w:t>riesgo</w:t>
      </w:r>
      <w:proofErr w:type="spellEnd"/>
      <w:r w:rsidRPr="007F4657">
        <w:rPr>
          <w:color w:val="000000"/>
          <w:szCs w:val="24"/>
        </w:rPr>
        <w:t xml:space="preserve"> de </w:t>
      </w:r>
      <w:proofErr w:type="spellStart"/>
      <w:r w:rsidRPr="007F4657">
        <w:rPr>
          <w:color w:val="000000"/>
          <w:szCs w:val="24"/>
        </w:rPr>
        <w:t>enfermedades</w:t>
      </w:r>
      <w:proofErr w:type="spellEnd"/>
      <w:r w:rsidRPr="007F4657">
        <w:rPr>
          <w:color w:val="000000"/>
          <w:szCs w:val="24"/>
        </w:rPr>
        <w:t xml:space="preserve"> </w:t>
      </w:r>
      <w:proofErr w:type="spellStart"/>
      <w:r w:rsidRPr="007F4657">
        <w:rPr>
          <w:color w:val="000000"/>
          <w:szCs w:val="24"/>
        </w:rPr>
        <w:t>cardíacas</w:t>
      </w:r>
      <w:proofErr w:type="spellEnd"/>
      <w:r w:rsidRPr="007F4657">
        <w:rPr>
          <w:color w:val="000000"/>
          <w:szCs w:val="24"/>
        </w:rPr>
        <w:t xml:space="preserve"> y </w:t>
      </w:r>
      <w:proofErr w:type="spellStart"/>
      <w:r w:rsidRPr="007F4657">
        <w:rPr>
          <w:color w:val="000000"/>
          <w:szCs w:val="24"/>
        </w:rPr>
        <w:t>derrames</w:t>
      </w:r>
      <w:proofErr w:type="spellEnd"/>
      <w:r w:rsidRPr="007F4657">
        <w:rPr>
          <w:color w:val="000000"/>
          <w:szCs w:val="24"/>
        </w:rPr>
        <w:t xml:space="preserve"> </w:t>
      </w:r>
      <w:proofErr w:type="spellStart"/>
      <w:r w:rsidRPr="007F4657">
        <w:rPr>
          <w:color w:val="000000"/>
          <w:szCs w:val="24"/>
        </w:rPr>
        <w:t>cerebrales</w:t>
      </w:r>
      <w:proofErr w:type="spellEnd"/>
      <w:r w:rsidRPr="007F4657">
        <w:rPr>
          <w:color w:val="000000"/>
          <w:szCs w:val="24"/>
        </w:rPr>
        <w:t xml:space="preserve">. </w:t>
      </w:r>
    </w:p>
    <w:p w14:paraId="7F12EC01" w14:textId="02417859" w:rsidR="0093549F" w:rsidRDefault="00CE4246" w:rsidP="00944F47">
      <w:pPr>
        <w:pStyle w:val="Body"/>
        <w:rPr>
          <w:color w:val="000000"/>
          <w:szCs w:val="24"/>
        </w:rPr>
      </w:pPr>
      <w:hyperlink r:id="rId38" w:history="1">
        <w:r w:rsidRPr="00305598">
          <w:rPr>
            <w:rStyle w:val="Hyperlink"/>
            <w:szCs w:val="24"/>
          </w:rPr>
          <w:t>https://doh.wa.gov/you-and-your-family/illness-and-disease-z/heart-disease/</w:t>
        </w:r>
      </w:hyperlink>
      <w:r w:rsidR="005B1097">
        <w:rPr>
          <w:color w:val="000000"/>
          <w:szCs w:val="24"/>
        </w:rPr>
        <w:t xml:space="preserve"> </w:t>
      </w:r>
      <w:r w:rsidR="00C206AF" w:rsidRPr="007F4657">
        <w:rPr>
          <w:color w:val="000000"/>
          <w:szCs w:val="24"/>
        </w:rPr>
        <w:t xml:space="preserve"> (</w:t>
      </w:r>
      <w:proofErr w:type="spellStart"/>
      <w:r w:rsidR="00C206AF" w:rsidRPr="007F4657">
        <w:rPr>
          <w:color w:val="000000"/>
          <w:szCs w:val="24"/>
        </w:rPr>
        <w:t>en</w:t>
      </w:r>
      <w:proofErr w:type="spellEnd"/>
      <w:r w:rsidR="00C206AF" w:rsidRPr="007F4657">
        <w:rPr>
          <w:color w:val="000000"/>
          <w:szCs w:val="24"/>
        </w:rPr>
        <w:t xml:space="preserve"> </w:t>
      </w:r>
      <w:proofErr w:type="spellStart"/>
      <w:r w:rsidR="00C206AF" w:rsidRPr="007F4657">
        <w:rPr>
          <w:color w:val="000000"/>
          <w:szCs w:val="24"/>
        </w:rPr>
        <w:t>inglés</w:t>
      </w:r>
      <w:proofErr w:type="spellEnd"/>
      <w:r w:rsidR="00C206AF" w:rsidRPr="007F4657">
        <w:rPr>
          <w:color w:val="000000"/>
          <w:szCs w:val="24"/>
        </w:rPr>
        <w:t>)</w:t>
      </w:r>
    </w:p>
    <w:p w14:paraId="647555F4" w14:textId="31C36667" w:rsidR="00B07048" w:rsidRPr="007F4657" w:rsidRDefault="00B07048" w:rsidP="00944F47">
      <w:pPr>
        <w:pStyle w:val="Body"/>
        <w:rPr>
          <w:bCs/>
          <w:color w:val="auto"/>
          <w:szCs w:val="24"/>
        </w:rPr>
      </w:pPr>
      <w:r>
        <w:rPr>
          <w:color w:val="000000"/>
        </w:rPr>
        <w:pict w14:anchorId="47054F63">
          <v:rect id="_x0000_i1033" style="width:0;height:1.5pt" o:hralign="center" o:hrstd="t" o:hr="t" fillcolor="#a0a0a0" stroked="f"/>
        </w:pict>
      </w:r>
    </w:p>
    <w:p w14:paraId="5C077F8E" w14:textId="25BAB46D" w:rsidR="0093549F" w:rsidRPr="0093549F" w:rsidRDefault="00CD1267" w:rsidP="0093549F">
      <w:pPr>
        <w:pStyle w:val="Body"/>
        <w:rPr>
          <w:rStyle w:val="eop"/>
          <w:rFonts w:eastAsiaTheme="majorEastAsia" w:cstheme="minorBidi"/>
          <w:bCs/>
          <w:color w:val="000000" w:themeColor="text1"/>
        </w:rPr>
      </w:pPr>
      <w:r w:rsidRPr="00261064">
        <w:rPr>
          <w:rStyle w:val="eop"/>
          <w:rFonts w:eastAsiaTheme="majorEastAsia" w:cstheme="minorBidi"/>
          <w:color w:val="000000" w:themeColor="text1"/>
        </w:rPr>
        <w:t xml:space="preserve">Every day, about 53 people in Washington are hospitalized for high blood pressure. Talk to your health care provider to avoid a trip to the ER. Learn more:  </w:t>
      </w:r>
    </w:p>
    <w:p w14:paraId="1BE563A2" w14:textId="755F9DC6" w:rsidR="00CD1267" w:rsidRDefault="000F508A" w:rsidP="00944F47">
      <w:pPr>
        <w:pStyle w:val="Body"/>
      </w:pPr>
      <w:hyperlink r:id="rId39" w:history="1">
        <w:r w:rsidRPr="00261064">
          <w:rPr>
            <w:rStyle w:val="Hyperlink"/>
            <w:rFonts w:cstheme="minorBidi"/>
          </w:rPr>
          <w:t>https://doh.wa.gov/you-and-your-family/illness-and-disease-z/heart-disease/manage-blood-pressure</w:t>
        </w:r>
      </w:hyperlink>
    </w:p>
    <w:p w14:paraId="2A48235C" w14:textId="20830D38" w:rsidR="00B07048" w:rsidRDefault="00B07048" w:rsidP="00944F47">
      <w:pPr>
        <w:pStyle w:val="Body"/>
        <w:rPr>
          <w:rStyle w:val="eop"/>
          <w:rFonts w:eastAsiaTheme="majorEastAsia" w:cstheme="minorBidi"/>
          <w:bCs/>
          <w:color w:val="000000" w:themeColor="text1"/>
        </w:rPr>
      </w:pPr>
      <w:r>
        <w:rPr>
          <w:color w:val="000000"/>
        </w:rPr>
        <w:pict w14:anchorId="20BA2751">
          <v:rect id="_x0000_i1034" style="width:0;height:1.5pt" o:hralign="center" o:hrstd="t" o:hr="t" fillcolor="#a0a0a0" stroked="f"/>
        </w:pict>
      </w:r>
    </w:p>
    <w:p w14:paraId="08057137" w14:textId="083C408C" w:rsidR="0093549F" w:rsidRDefault="00045BC4" w:rsidP="00944F47">
      <w:pPr>
        <w:pStyle w:val="Body"/>
        <w:rPr>
          <w:color w:val="000000"/>
          <w:szCs w:val="24"/>
        </w:rPr>
      </w:pPr>
      <w:r w:rsidRPr="00447A44">
        <w:rPr>
          <w:color w:val="000000"/>
          <w:szCs w:val="24"/>
        </w:rPr>
        <w:t xml:space="preserve">Cada día, </w:t>
      </w:r>
      <w:proofErr w:type="spellStart"/>
      <w:r w:rsidRPr="00447A44">
        <w:rPr>
          <w:color w:val="000000"/>
          <w:szCs w:val="24"/>
        </w:rPr>
        <w:t>unas</w:t>
      </w:r>
      <w:proofErr w:type="spellEnd"/>
      <w:r w:rsidRPr="00447A44">
        <w:rPr>
          <w:color w:val="000000"/>
          <w:szCs w:val="24"/>
        </w:rPr>
        <w:t xml:space="preserve"> 53 personas </w:t>
      </w:r>
      <w:proofErr w:type="spellStart"/>
      <w:r w:rsidRPr="00447A44">
        <w:rPr>
          <w:color w:val="000000"/>
          <w:szCs w:val="24"/>
        </w:rPr>
        <w:t>en</w:t>
      </w:r>
      <w:proofErr w:type="spellEnd"/>
      <w:r w:rsidRPr="00447A44">
        <w:rPr>
          <w:color w:val="000000"/>
          <w:szCs w:val="24"/>
        </w:rPr>
        <w:t xml:space="preserve"> Washington se </w:t>
      </w:r>
      <w:proofErr w:type="spellStart"/>
      <w:r w:rsidRPr="00447A44">
        <w:rPr>
          <w:color w:val="000000"/>
          <w:szCs w:val="24"/>
        </w:rPr>
        <w:t>hospitalizan</w:t>
      </w:r>
      <w:proofErr w:type="spellEnd"/>
      <w:r w:rsidRPr="00447A44">
        <w:rPr>
          <w:color w:val="000000"/>
          <w:szCs w:val="24"/>
        </w:rPr>
        <w:t xml:space="preserve"> </w:t>
      </w:r>
      <w:proofErr w:type="spellStart"/>
      <w:r w:rsidRPr="00447A44">
        <w:rPr>
          <w:color w:val="000000"/>
          <w:szCs w:val="24"/>
        </w:rPr>
        <w:t>por</w:t>
      </w:r>
      <w:proofErr w:type="spellEnd"/>
      <w:r w:rsidRPr="00447A44">
        <w:rPr>
          <w:color w:val="000000"/>
          <w:szCs w:val="24"/>
        </w:rPr>
        <w:t xml:space="preserve"> </w:t>
      </w:r>
      <w:proofErr w:type="spellStart"/>
      <w:r w:rsidRPr="00447A44">
        <w:rPr>
          <w:color w:val="000000"/>
          <w:szCs w:val="24"/>
        </w:rPr>
        <w:t>hipertensión</w:t>
      </w:r>
      <w:proofErr w:type="spellEnd"/>
      <w:r w:rsidRPr="00447A44">
        <w:rPr>
          <w:color w:val="000000"/>
          <w:szCs w:val="24"/>
        </w:rPr>
        <w:t xml:space="preserve">. Hable con </w:t>
      </w:r>
      <w:proofErr w:type="spellStart"/>
      <w:r w:rsidRPr="00447A44">
        <w:rPr>
          <w:color w:val="000000"/>
          <w:szCs w:val="24"/>
        </w:rPr>
        <w:t>su</w:t>
      </w:r>
      <w:proofErr w:type="spellEnd"/>
      <w:r w:rsidRPr="00447A44">
        <w:rPr>
          <w:color w:val="000000"/>
          <w:szCs w:val="24"/>
        </w:rPr>
        <w:t xml:space="preserve"> </w:t>
      </w:r>
      <w:proofErr w:type="spellStart"/>
      <w:r w:rsidRPr="00447A44">
        <w:rPr>
          <w:color w:val="000000"/>
          <w:szCs w:val="24"/>
        </w:rPr>
        <w:t>proveedor</w:t>
      </w:r>
      <w:proofErr w:type="spellEnd"/>
      <w:r w:rsidRPr="00447A44">
        <w:rPr>
          <w:color w:val="000000"/>
          <w:szCs w:val="24"/>
        </w:rPr>
        <w:t xml:space="preserve"> de </w:t>
      </w:r>
      <w:proofErr w:type="spellStart"/>
      <w:r w:rsidRPr="00447A44">
        <w:rPr>
          <w:color w:val="000000"/>
          <w:szCs w:val="24"/>
        </w:rPr>
        <w:t>atención</w:t>
      </w:r>
      <w:proofErr w:type="spellEnd"/>
      <w:r w:rsidRPr="00447A44">
        <w:rPr>
          <w:color w:val="000000"/>
          <w:szCs w:val="24"/>
        </w:rPr>
        <w:t xml:space="preserve"> </w:t>
      </w:r>
      <w:proofErr w:type="spellStart"/>
      <w:r w:rsidRPr="00447A44">
        <w:rPr>
          <w:color w:val="000000"/>
          <w:szCs w:val="24"/>
        </w:rPr>
        <w:t>médico</w:t>
      </w:r>
      <w:proofErr w:type="spellEnd"/>
      <w:r w:rsidRPr="00447A44">
        <w:rPr>
          <w:color w:val="000000"/>
          <w:szCs w:val="24"/>
        </w:rPr>
        <w:t xml:space="preserve"> para </w:t>
      </w:r>
      <w:proofErr w:type="spellStart"/>
      <w:r w:rsidRPr="00447A44">
        <w:rPr>
          <w:color w:val="000000"/>
          <w:szCs w:val="24"/>
        </w:rPr>
        <w:t>evitar</w:t>
      </w:r>
      <w:proofErr w:type="spellEnd"/>
      <w:r w:rsidRPr="00447A44">
        <w:rPr>
          <w:color w:val="000000"/>
          <w:szCs w:val="24"/>
        </w:rPr>
        <w:t xml:space="preserve"> </w:t>
      </w:r>
      <w:proofErr w:type="spellStart"/>
      <w:r w:rsidRPr="00447A44">
        <w:rPr>
          <w:color w:val="000000"/>
          <w:szCs w:val="24"/>
        </w:rPr>
        <w:t>ir</w:t>
      </w:r>
      <w:proofErr w:type="spellEnd"/>
      <w:r w:rsidRPr="00447A44">
        <w:rPr>
          <w:color w:val="000000"/>
          <w:szCs w:val="24"/>
        </w:rPr>
        <w:t xml:space="preserve"> a </w:t>
      </w:r>
      <w:proofErr w:type="spellStart"/>
      <w:r w:rsidRPr="00447A44">
        <w:rPr>
          <w:color w:val="000000"/>
          <w:szCs w:val="24"/>
        </w:rPr>
        <w:t>urgencias</w:t>
      </w:r>
      <w:proofErr w:type="spellEnd"/>
      <w:r w:rsidRPr="00447A44">
        <w:rPr>
          <w:color w:val="000000"/>
          <w:szCs w:val="24"/>
        </w:rPr>
        <w:t xml:space="preserve">. </w:t>
      </w:r>
      <w:proofErr w:type="spellStart"/>
      <w:r w:rsidRPr="00447A44">
        <w:rPr>
          <w:color w:val="000000"/>
          <w:szCs w:val="24"/>
        </w:rPr>
        <w:t>Aprenda</w:t>
      </w:r>
      <w:proofErr w:type="spellEnd"/>
      <w:r w:rsidRPr="00447A44">
        <w:rPr>
          <w:color w:val="000000"/>
          <w:szCs w:val="24"/>
        </w:rPr>
        <w:t xml:space="preserve"> </w:t>
      </w:r>
      <w:proofErr w:type="spellStart"/>
      <w:r w:rsidRPr="00447A44">
        <w:rPr>
          <w:color w:val="000000"/>
          <w:szCs w:val="24"/>
        </w:rPr>
        <w:t>más</w:t>
      </w:r>
      <w:proofErr w:type="spellEnd"/>
      <w:r w:rsidRPr="00447A44">
        <w:rPr>
          <w:color w:val="000000"/>
          <w:szCs w:val="24"/>
        </w:rPr>
        <w:t xml:space="preserve">: </w:t>
      </w:r>
      <w:hyperlink r:id="rId40" w:history="1">
        <w:r w:rsidR="00447A44" w:rsidRPr="00305598">
          <w:rPr>
            <w:rStyle w:val="Hyperlink"/>
            <w:szCs w:val="24"/>
          </w:rPr>
          <w:t>https://doh.wa.gov/you-and-your-family/illness-and-disease-z/heart-disease/manage-blood-pressure</w:t>
        </w:r>
      </w:hyperlink>
      <w:r w:rsidR="00447A44">
        <w:rPr>
          <w:color w:val="000000"/>
          <w:szCs w:val="24"/>
        </w:rPr>
        <w:t xml:space="preserve"> </w:t>
      </w:r>
      <w:r w:rsidRPr="00447A44">
        <w:rPr>
          <w:color w:val="000000"/>
          <w:szCs w:val="24"/>
        </w:rPr>
        <w:t xml:space="preserve"> (</w:t>
      </w:r>
      <w:proofErr w:type="spellStart"/>
      <w:r w:rsidRPr="00447A44">
        <w:rPr>
          <w:color w:val="000000"/>
          <w:szCs w:val="24"/>
        </w:rPr>
        <w:t>en</w:t>
      </w:r>
      <w:proofErr w:type="spellEnd"/>
      <w:r w:rsidRPr="00447A44">
        <w:rPr>
          <w:color w:val="000000"/>
          <w:szCs w:val="24"/>
        </w:rPr>
        <w:t xml:space="preserve"> </w:t>
      </w:r>
      <w:proofErr w:type="spellStart"/>
      <w:r w:rsidRPr="00447A44">
        <w:rPr>
          <w:color w:val="000000"/>
          <w:szCs w:val="24"/>
        </w:rPr>
        <w:t>inglés</w:t>
      </w:r>
      <w:proofErr w:type="spellEnd"/>
      <w:r w:rsidRPr="00447A44">
        <w:rPr>
          <w:color w:val="000000"/>
          <w:szCs w:val="24"/>
        </w:rPr>
        <w:t>)</w:t>
      </w:r>
    </w:p>
    <w:p w14:paraId="29A10BBB" w14:textId="2975CA1B" w:rsidR="00B07048" w:rsidRPr="00447A44" w:rsidRDefault="00B07048" w:rsidP="00944F47">
      <w:pPr>
        <w:pStyle w:val="Body"/>
        <w:rPr>
          <w:rStyle w:val="eop"/>
          <w:rFonts w:eastAsiaTheme="majorEastAsia" w:cstheme="minorBidi"/>
          <w:bCs/>
          <w:color w:val="000000" w:themeColor="text1"/>
          <w:szCs w:val="24"/>
        </w:rPr>
      </w:pPr>
      <w:r>
        <w:rPr>
          <w:color w:val="000000"/>
        </w:rPr>
        <w:pict w14:anchorId="2C252E81">
          <v:rect id="_x0000_i1035" style="width:0;height:1.5pt" o:hralign="center" o:hrstd="t" o:hr="t" fillcolor="#a0a0a0" stroked="f"/>
        </w:pict>
      </w:r>
    </w:p>
    <w:p w14:paraId="590FD4F6" w14:textId="77777777" w:rsidR="000D05D6" w:rsidRPr="00261064" w:rsidRDefault="000D05D6" w:rsidP="00944F47">
      <w:pPr>
        <w:pStyle w:val="Body"/>
      </w:pPr>
      <w:r w:rsidRPr="00261064">
        <w:t>Heart disease and stroke are two of the top ten causes of death in Washington.</w:t>
      </w:r>
    </w:p>
    <w:p w14:paraId="4F69C805" w14:textId="77777777" w:rsidR="000D05D6" w:rsidRPr="00261064" w:rsidRDefault="000D05D6" w:rsidP="00944F47">
      <w:pPr>
        <w:pStyle w:val="Body"/>
      </w:pPr>
      <w:r w:rsidRPr="00261064">
        <w:t xml:space="preserve">They share a lot of common risk factors like high blood pressure, diabetes, and high cholesterol. Learn how to prevent them: </w:t>
      </w:r>
    </w:p>
    <w:p w14:paraId="7851973E" w14:textId="3AD7130E" w:rsidR="00CD1267" w:rsidRDefault="000F508A" w:rsidP="00944F47">
      <w:pPr>
        <w:pStyle w:val="Body"/>
      </w:pPr>
      <w:hyperlink r:id="rId41" w:history="1">
        <w:r w:rsidRPr="00261064">
          <w:rPr>
            <w:rStyle w:val="Hyperlink"/>
          </w:rPr>
          <w:t>https://doh.wa.gov/you-and-your-family/illness-and-disease-z/heart-disease</w:t>
        </w:r>
      </w:hyperlink>
    </w:p>
    <w:p w14:paraId="1DB01B23" w14:textId="230F0659" w:rsidR="00B07048" w:rsidRDefault="00B07048" w:rsidP="00944F47">
      <w:pPr>
        <w:pStyle w:val="Body"/>
      </w:pPr>
      <w:r>
        <w:rPr>
          <w:color w:val="000000"/>
        </w:rPr>
        <w:pict w14:anchorId="4545D527">
          <v:rect id="_x0000_i1036" style="width:0;height:1.5pt" o:hralign="center" o:hrstd="t" o:hr="t" fillcolor="#a0a0a0" stroked="f"/>
        </w:pict>
      </w:r>
    </w:p>
    <w:p w14:paraId="15771FB9" w14:textId="77777777" w:rsidR="000B54C1" w:rsidRDefault="0047122E" w:rsidP="00944F47">
      <w:pPr>
        <w:pStyle w:val="Body"/>
        <w:rPr>
          <w:color w:val="000000"/>
          <w:szCs w:val="24"/>
        </w:rPr>
      </w:pPr>
      <w:r w:rsidRPr="0047122E">
        <w:rPr>
          <w:color w:val="000000"/>
          <w:szCs w:val="24"/>
        </w:rPr>
        <w:t xml:space="preserve">Las </w:t>
      </w:r>
      <w:proofErr w:type="spellStart"/>
      <w:r w:rsidRPr="0047122E">
        <w:rPr>
          <w:color w:val="000000"/>
          <w:szCs w:val="24"/>
        </w:rPr>
        <w:t>enfermedades</w:t>
      </w:r>
      <w:proofErr w:type="spellEnd"/>
      <w:r w:rsidRPr="0047122E">
        <w:rPr>
          <w:color w:val="000000"/>
          <w:szCs w:val="24"/>
        </w:rPr>
        <w:t xml:space="preserve"> </w:t>
      </w:r>
      <w:proofErr w:type="spellStart"/>
      <w:r w:rsidRPr="0047122E">
        <w:rPr>
          <w:color w:val="000000"/>
          <w:szCs w:val="24"/>
        </w:rPr>
        <w:t>cardíacas</w:t>
      </w:r>
      <w:proofErr w:type="spellEnd"/>
      <w:r w:rsidRPr="0047122E">
        <w:rPr>
          <w:color w:val="000000"/>
          <w:szCs w:val="24"/>
        </w:rPr>
        <w:t xml:space="preserve"> y </w:t>
      </w:r>
      <w:proofErr w:type="spellStart"/>
      <w:r w:rsidRPr="0047122E">
        <w:rPr>
          <w:color w:val="000000"/>
          <w:szCs w:val="24"/>
        </w:rPr>
        <w:t>el</w:t>
      </w:r>
      <w:proofErr w:type="spellEnd"/>
      <w:r w:rsidRPr="0047122E">
        <w:rPr>
          <w:color w:val="000000"/>
          <w:szCs w:val="24"/>
        </w:rPr>
        <w:t xml:space="preserve"> </w:t>
      </w:r>
      <w:proofErr w:type="spellStart"/>
      <w:r w:rsidRPr="0047122E">
        <w:rPr>
          <w:color w:val="000000"/>
          <w:szCs w:val="24"/>
        </w:rPr>
        <w:t>derrame</w:t>
      </w:r>
      <w:proofErr w:type="spellEnd"/>
      <w:r w:rsidRPr="0047122E">
        <w:rPr>
          <w:color w:val="000000"/>
          <w:szCs w:val="24"/>
        </w:rPr>
        <w:t xml:space="preserve"> cerebral son dos de las </w:t>
      </w:r>
      <w:proofErr w:type="spellStart"/>
      <w:r w:rsidRPr="0047122E">
        <w:rPr>
          <w:color w:val="000000"/>
          <w:szCs w:val="24"/>
        </w:rPr>
        <w:t>diez</w:t>
      </w:r>
      <w:proofErr w:type="spellEnd"/>
      <w:r w:rsidRPr="0047122E">
        <w:rPr>
          <w:color w:val="000000"/>
          <w:szCs w:val="24"/>
        </w:rPr>
        <w:t xml:space="preserve"> </w:t>
      </w:r>
      <w:proofErr w:type="spellStart"/>
      <w:r w:rsidRPr="0047122E">
        <w:rPr>
          <w:color w:val="000000"/>
          <w:szCs w:val="24"/>
        </w:rPr>
        <w:t>principales</w:t>
      </w:r>
      <w:proofErr w:type="spellEnd"/>
      <w:r w:rsidRPr="0047122E">
        <w:rPr>
          <w:color w:val="000000"/>
          <w:szCs w:val="24"/>
        </w:rPr>
        <w:t xml:space="preserve"> </w:t>
      </w:r>
      <w:proofErr w:type="spellStart"/>
      <w:r w:rsidRPr="0047122E">
        <w:rPr>
          <w:color w:val="000000"/>
          <w:szCs w:val="24"/>
        </w:rPr>
        <w:t>causas</w:t>
      </w:r>
      <w:proofErr w:type="spellEnd"/>
      <w:r w:rsidRPr="0047122E">
        <w:rPr>
          <w:color w:val="000000"/>
          <w:szCs w:val="24"/>
        </w:rPr>
        <w:t xml:space="preserve"> de </w:t>
      </w:r>
      <w:proofErr w:type="spellStart"/>
      <w:r w:rsidRPr="0047122E">
        <w:rPr>
          <w:color w:val="000000"/>
          <w:szCs w:val="24"/>
        </w:rPr>
        <w:t>muerte</w:t>
      </w:r>
      <w:proofErr w:type="spellEnd"/>
      <w:r w:rsidRPr="0047122E">
        <w:rPr>
          <w:color w:val="000000"/>
          <w:szCs w:val="24"/>
        </w:rPr>
        <w:t xml:space="preserve"> </w:t>
      </w:r>
      <w:proofErr w:type="spellStart"/>
      <w:r w:rsidRPr="0047122E">
        <w:rPr>
          <w:color w:val="000000"/>
          <w:szCs w:val="24"/>
        </w:rPr>
        <w:t>en</w:t>
      </w:r>
      <w:proofErr w:type="spellEnd"/>
      <w:r w:rsidRPr="0047122E">
        <w:rPr>
          <w:color w:val="000000"/>
          <w:szCs w:val="24"/>
        </w:rPr>
        <w:t xml:space="preserve"> Washington. </w:t>
      </w:r>
    </w:p>
    <w:p w14:paraId="2BABB1C4" w14:textId="790D3EB2" w:rsidR="0093549F" w:rsidRDefault="0047122E" w:rsidP="00944F47">
      <w:pPr>
        <w:pStyle w:val="Body"/>
        <w:rPr>
          <w:color w:val="000000"/>
          <w:szCs w:val="24"/>
        </w:rPr>
      </w:pPr>
      <w:proofErr w:type="spellStart"/>
      <w:r w:rsidRPr="0047122E">
        <w:rPr>
          <w:color w:val="000000"/>
          <w:szCs w:val="24"/>
        </w:rPr>
        <w:t>Comparten</w:t>
      </w:r>
      <w:proofErr w:type="spellEnd"/>
      <w:r w:rsidRPr="0047122E">
        <w:rPr>
          <w:color w:val="000000"/>
          <w:szCs w:val="24"/>
        </w:rPr>
        <w:t xml:space="preserve"> </w:t>
      </w:r>
      <w:proofErr w:type="spellStart"/>
      <w:r w:rsidRPr="0047122E">
        <w:rPr>
          <w:color w:val="000000"/>
          <w:szCs w:val="24"/>
        </w:rPr>
        <w:t>muchos</w:t>
      </w:r>
      <w:proofErr w:type="spellEnd"/>
      <w:r w:rsidRPr="0047122E">
        <w:rPr>
          <w:color w:val="000000"/>
          <w:szCs w:val="24"/>
        </w:rPr>
        <w:t xml:space="preserve"> </w:t>
      </w:r>
      <w:proofErr w:type="spellStart"/>
      <w:r w:rsidRPr="0047122E">
        <w:rPr>
          <w:color w:val="000000"/>
          <w:szCs w:val="24"/>
        </w:rPr>
        <w:t>factores</w:t>
      </w:r>
      <w:proofErr w:type="spellEnd"/>
      <w:r w:rsidRPr="0047122E">
        <w:rPr>
          <w:color w:val="000000"/>
          <w:szCs w:val="24"/>
        </w:rPr>
        <w:t xml:space="preserve"> de </w:t>
      </w:r>
      <w:proofErr w:type="spellStart"/>
      <w:r w:rsidRPr="0047122E">
        <w:rPr>
          <w:color w:val="000000"/>
          <w:szCs w:val="24"/>
        </w:rPr>
        <w:t>riesgo</w:t>
      </w:r>
      <w:proofErr w:type="spellEnd"/>
      <w:r w:rsidRPr="0047122E">
        <w:rPr>
          <w:color w:val="000000"/>
          <w:szCs w:val="24"/>
        </w:rPr>
        <w:t xml:space="preserve"> </w:t>
      </w:r>
      <w:proofErr w:type="spellStart"/>
      <w:r w:rsidRPr="0047122E">
        <w:rPr>
          <w:color w:val="000000"/>
          <w:szCs w:val="24"/>
        </w:rPr>
        <w:t>comunes</w:t>
      </w:r>
      <w:proofErr w:type="spellEnd"/>
      <w:r w:rsidRPr="0047122E">
        <w:rPr>
          <w:color w:val="000000"/>
          <w:szCs w:val="24"/>
        </w:rPr>
        <w:t xml:space="preserve"> </w:t>
      </w:r>
      <w:proofErr w:type="spellStart"/>
      <w:r w:rsidRPr="0047122E">
        <w:rPr>
          <w:color w:val="000000"/>
          <w:szCs w:val="24"/>
        </w:rPr>
        <w:t>como</w:t>
      </w:r>
      <w:proofErr w:type="spellEnd"/>
      <w:r w:rsidRPr="0047122E">
        <w:rPr>
          <w:color w:val="000000"/>
          <w:szCs w:val="24"/>
        </w:rPr>
        <w:t xml:space="preserve"> </w:t>
      </w:r>
      <w:proofErr w:type="spellStart"/>
      <w:r w:rsidRPr="0047122E">
        <w:rPr>
          <w:color w:val="000000"/>
          <w:szCs w:val="24"/>
        </w:rPr>
        <w:t>hipertensión</w:t>
      </w:r>
      <w:proofErr w:type="spellEnd"/>
      <w:r w:rsidRPr="0047122E">
        <w:rPr>
          <w:color w:val="000000"/>
          <w:szCs w:val="24"/>
        </w:rPr>
        <w:t xml:space="preserve">, diabetes y </w:t>
      </w:r>
      <w:proofErr w:type="spellStart"/>
      <w:r w:rsidRPr="0047122E">
        <w:rPr>
          <w:color w:val="000000"/>
          <w:szCs w:val="24"/>
        </w:rPr>
        <w:t>colesterol</w:t>
      </w:r>
      <w:proofErr w:type="spellEnd"/>
      <w:r w:rsidRPr="0047122E">
        <w:rPr>
          <w:color w:val="000000"/>
          <w:szCs w:val="24"/>
        </w:rPr>
        <w:t xml:space="preserve"> alto. </w:t>
      </w:r>
      <w:proofErr w:type="spellStart"/>
      <w:r w:rsidRPr="0047122E">
        <w:rPr>
          <w:color w:val="000000"/>
          <w:szCs w:val="24"/>
        </w:rPr>
        <w:t>Aprenda</w:t>
      </w:r>
      <w:proofErr w:type="spellEnd"/>
      <w:r w:rsidRPr="0047122E">
        <w:rPr>
          <w:color w:val="000000"/>
          <w:szCs w:val="24"/>
        </w:rPr>
        <w:t xml:space="preserve"> </w:t>
      </w:r>
      <w:proofErr w:type="spellStart"/>
      <w:r w:rsidRPr="0047122E">
        <w:rPr>
          <w:color w:val="000000"/>
          <w:szCs w:val="24"/>
        </w:rPr>
        <w:t>cómo</w:t>
      </w:r>
      <w:proofErr w:type="spellEnd"/>
      <w:r w:rsidRPr="0047122E">
        <w:rPr>
          <w:color w:val="000000"/>
          <w:szCs w:val="24"/>
        </w:rPr>
        <w:t xml:space="preserve"> </w:t>
      </w:r>
      <w:proofErr w:type="spellStart"/>
      <w:r w:rsidRPr="0047122E">
        <w:rPr>
          <w:color w:val="000000"/>
          <w:szCs w:val="24"/>
        </w:rPr>
        <w:t>prevenirlos</w:t>
      </w:r>
      <w:proofErr w:type="spellEnd"/>
      <w:r w:rsidRPr="0047122E">
        <w:rPr>
          <w:color w:val="000000"/>
          <w:szCs w:val="24"/>
        </w:rPr>
        <w:t xml:space="preserve">: </w:t>
      </w:r>
      <w:hyperlink r:id="rId42" w:history="1">
        <w:r w:rsidR="00AD1EC8" w:rsidRPr="00305598">
          <w:rPr>
            <w:rStyle w:val="Hyperlink"/>
            <w:szCs w:val="24"/>
          </w:rPr>
          <w:t>https://doh.wa.gov/you-and-your-family/illness-and-disease-z/heart-disease</w:t>
        </w:r>
      </w:hyperlink>
      <w:r w:rsidR="00AD1EC8">
        <w:rPr>
          <w:color w:val="000000"/>
          <w:szCs w:val="24"/>
        </w:rPr>
        <w:t xml:space="preserve"> </w:t>
      </w:r>
      <w:r w:rsidRPr="0047122E">
        <w:rPr>
          <w:color w:val="000000"/>
          <w:szCs w:val="24"/>
        </w:rPr>
        <w:t xml:space="preserve"> (</w:t>
      </w:r>
      <w:proofErr w:type="spellStart"/>
      <w:r w:rsidRPr="0047122E">
        <w:rPr>
          <w:color w:val="000000"/>
          <w:szCs w:val="24"/>
        </w:rPr>
        <w:t>en</w:t>
      </w:r>
      <w:proofErr w:type="spellEnd"/>
      <w:r w:rsidRPr="0047122E">
        <w:rPr>
          <w:color w:val="000000"/>
          <w:szCs w:val="24"/>
        </w:rPr>
        <w:t xml:space="preserve"> </w:t>
      </w:r>
      <w:proofErr w:type="spellStart"/>
      <w:r w:rsidRPr="0047122E">
        <w:rPr>
          <w:color w:val="000000"/>
          <w:szCs w:val="24"/>
        </w:rPr>
        <w:t>inglés</w:t>
      </w:r>
      <w:proofErr w:type="spellEnd"/>
      <w:r w:rsidRPr="0047122E">
        <w:rPr>
          <w:color w:val="000000"/>
          <w:szCs w:val="24"/>
        </w:rPr>
        <w:t>)</w:t>
      </w:r>
    </w:p>
    <w:p w14:paraId="6197385F" w14:textId="1F0FF8D3" w:rsidR="00B07048" w:rsidRPr="0047122E" w:rsidRDefault="00B07048" w:rsidP="00944F47">
      <w:pPr>
        <w:pStyle w:val="Body"/>
        <w:rPr>
          <w:szCs w:val="24"/>
        </w:rPr>
      </w:pPr>
      <w:r>
        <w:rPr>
          <w:color w:val="000000"/>
        </w:rPr>
        <w:pict w14:anchorId="7CA69E33">
          <v:rect id="_x0000_i1037" style="width:0;height:1.5pt" o:hralign="center" o:hrstd="t" o:hr="t" fillcolor="#a0a0a0" stroked="f"/>
        </w:pict>
      </w:r>
    </w:p>
    <w:p w14:paraId="63B124BF" w14:textId="77777777" w:rsidR="00F76741" w:rsidRPr="00261064" w:rsidRDefault="00F76741" w:rsidP="00944F47">
      <w:pPr>
        <w:pStyle w:val="Body"/>
        <w:rPr>
          <w:rStyle w:val="eop"/>
          <w:rFonts w:eastAsiaTheme="majorEastAsia" w:cstheme="minorBidi"/>
          <w:color w:val="000000" w:themeColor="text1"/>
        </w:rPr>
      </w:pPr>
      <w:r w:rsidRPr="00261064">
        <w:rPr>
          <w:rStyle w:val="eop"/>
          <w:rFonts w:eastAsiaTheme="majorEastAsia" w:cstheme="minorBidi"/>
          <w:color w:val="000000" w:themeColor="text1"/>
        </w:rPr>
        <w:t xml:space="preserve">High blood pressure in pregnancy is common—1 out of 9 pregnant people in Washington experience it. It can come with real risks. Learn more about what it means and how to manage it. </w:t>
      </w:r>
    </w:p>
    <w:p w14:paraId="1DDBADF9" w14:textId="675B14F7" w:rsidR="00F76741" w:rsidRDefault="00E8552A" w:rsidP="00944F47">
      <w:pPr>
        <w:pStyle w:val="Body"/>
      </w:pPr>
      <w:hyperlink r:id="rId43" w:history="1">
        <w:r w:rsidRPr="00261064">
          <w:rPr>
            <w:rStyle w:val="Hyperlink"/>
            <w:rFonts w:eastAsiaTheme="majorEastAsia" w:cstheme="minorBidi"/>
          </w:rPr>
          <w:t>https://www.goredforwomen.org/en/know-your-risk/pregnancy-and-maternal-health</w:t>
        </w:r>
      </w:hyperlink>
    </w:p>
    <w:p w14:paraId="5693D607" w14:textId="77777777" w:rsidR="00D63DCD" w:rsidRDefault="00922E52" w:rsidP="00944F47">
      <w:pPr>
        <w:pStyle w:val="Body"/>
        <w:rPr>
          <w:color w:val="000000"/>
          <w:szCs w:val="24"/>
        </w:rPr>
      </w:pPr>
      <w:r w:rsidRPr="00922E52">
        <w:rPr>
          <w:color w:val="000000"/>
          <w:szCs w:val="24"/>
        </w:rPr>
        <w:lastRenderedPageBreak/>
        <w:t xml:space="preserve">La </w:t>
      </w:r>
      <w:proofErr w:type="spellStart"/>
      <w:r w:rsidRPr="00922E52">
        <w:rPr>
          <w:color w:val="000000"/>
          <w:szCs w:val="24"/>
        </w:rPr>
        <w:t>hipertensión</w:t>
      </w:r>
      <w:proofErr w:type="spellEnd"/>
      <w:r w:rsidRPr="00922E52">
        <w:rPr>
          <w:color w:val="000000"/>
          <w:szCs w:val="24"/>
        </w:rPr>
        <w:t xml:space="preserve"> </w:t>
      </w:r>
      <w:proofErr w:type="spellStart"/>
      <w:r w:rsidRPr="00922E52">
        <w:rPr>
          <w:color w:val="000000"/>
          <w:szCs w:val="24"/>
        </w:rPr>
        <w:t>en</w:t>
      </w:r>
      <w:proofErr w:type="spellEnd"/>
      <w:r w:rsidRPr="00922E52">
        <w:rPr>
          <w:color w:val="000000"/>
          <w:szCs w:val="24"/>
        </w:rPr>
        <w:t xml:space="preserve"> </w:t>
      </w:r>
      <w:proofErr w:type="spellStart"/>
      <w:r w:rsidRPr="00922E52">
        <w:rPr>
          <w:color w:val="000000"/>
          <w:szCs w:val="24"/>
        </w:rPr>
        <w:t>el</w:t>
      </w:r>
      <w:proofErr w:type="spellEnd"/>
      <w:r w:rsidRPr="00922E52">
        <w:rPr>
          <w:color w:val="000000"/>
          <w:szCs w:val="24"/>
        </w:rPr>
        <w:t xml:space="preserve"> </w:t>
      </w:r>
      <w:proofErr w:type="spellStart"/>
      <w:r w:rsidRPr="00922E52">
        <w:rPr>
          <w:color w:val="000000"/>
          <w:szCs w:val="24"/>
        </w:rPr>
        <w:t>embarazo</w:t>
      </w:r>
      <w:proofErr w:type="spellEnd"/>
      <w:r w:rsidRPr="00922E52">
        <w:rPr>
          <w:color w:val="000000"/>
          <w:szCs w:val="24"/>
        </w:rPr>
        <w:t xml:space="preserve"> es </w:t>
      </w:r>
      <w:proofErr w:type="spellStart"/>
      <w:r w:rsidRPr="00922E52">
        <w:rPr>
          <w:color w:val="000000"/>
          <w:szCs w:val="24"/>
        </w:rPr>
        <w:t>común</w:t>
      </w:r>
      <w:proofErr w:type="spellEnd"/>
      <w:r w:rsidRPr="00922E52">
        <w:rPr>
          <w:color w:val="000000"/>
          <w:szCs w:val="24"/>
        </w:rPr>
        <w:t xml:space="preserve">: 1 de </w:t>
      </w:r>
      <w:proofErr w:type="spellStart"/>
      <w:r w:rsidRPr="00922E52">
        <w:rPr>
          <w:color w:val="000000"/>
          <w:szCs w:val="24"/>
        </w:rPr>
        <w:t>cada</w:t>
      </w:r>
      <w:proofErr w:type="spellEnd"/>
      <w:r w:rsidRPr="00922E52">
        <w:rPr>
          <w:color w:val="000000"/>
          <w:szCs w:val="24"/>
        </w:rPr>
        <w:t xml:space="preserve"> 9 personas </w:t>
      </w:r>
      <w:proofErr w:type="spellStart"/>
      <w:r w:rsidRPr="00922E52">
        <w:rPr>
          <w:color w:val="000000"/>
          <w:szCs w:val="24"/>
        </w:rPr>
        <w:t>embarazadas</w:t>
      </w:r>
      <w:proofErr w:type="spellEnd"/>
      <w:r w:rsidRPr="00922E52">
        <w:rPr>
          <w:color w:val="000000"/>
          <w:szCs w:val="24"/>
        </w:rPr>
        <w:t xml:space="preserve"> </w:t>
      </w:r>
      <w:proofErr w:type="spellStart"/>
      <w:r w:rsidRPr="00922E52">
        <w:rPr>
          <w:color w:val="000000"/>
          <w:szCs w:val="24"/>
        </w:rPr>
        <w:t>en</w:t>
      </w:r>
      <w:proofErr w:type="spellEnd"/>
      <w:r w:rsidRPr="00922E52">
        <w:rPr>
          <w:color w:val="000000"/>
          <w:szCs w:val="24"/>
        </w:rPr>
        <w:t xml:space="preserve"> Washington la </w:t>
      </w:r>
      <w:proofErr w:type="spellStart"/>
      <w:r w:rsidRPr="00922E52">
        <w:rPr>
          <w:color w:val="000000"/>
          <w:szCs w:val="24"/>
        </w:rPr>
        <w:t>experimenta</w:t>
      </w:r>
      <w:proofErr w:type="spellEnd"/>
      <w:r w:rsidRPr="00922E52">
        <w:rPr>
          <w:color w:val="000000"/>
          <w:szCs w:val="24"/>
        </w:rPr>
        <w:t xml:space="preserve">. </w:t>
      </w:r>
      <w:proofErr w:type="spellStart"/>
      <w:r w:rsidRPr="00922E52">
        <w:rPr>
          <w:color w:val="000000"/>
          <w:szCs w:val="24"/>
        </w:rPr>
        <w:t>Puede</w:t>
      </w:r>
      <w:proofErr w:type="spellEnd"/>
      <w:r w:rsidRPr="00922E52">
        <w:rPr>
          <w:color w:val="000000"/>
          <w:szCs w:val="24"/>
        </w:rPr>
        <w:t xml:space="preserve"> </w:t>
      </w:r>
      <w:proofErr w:type="spellStart"/>
      <w:r w:rsidRPr="00922E52">
        <w:rPr>
          <w:color w:val="000000"/>
          <w:szCs w:val="24"/>
        </w:rPr>
        <w:t>conllevar</w:t>
      </w:r>
      <w:proofErr w:type="spellEnd"/>
      <w:r w:rsidRPr="00922E52">
        <w:rPr>
          <w:color w:val="000000"/>
          <w:szCs w:val="24"/>
        </w:rPr>
        <w:t xml:space="preserve"> </w:t>
      </w:r>
      <w:proofErr w:type="spellStart"/>
      <w:r w:rsidRPr="00922E52">
        <w:rPr>
          <w:color w:val="000000"/>
          <w:szCs w:val="24"/>
        </w:rPr>
        <w:t>riesgos</w:t>
      </w:r>
      <w:proofErr w:type="spellEnd"/>
      <w:r w:rsidRPr="00922E52">
        <w:rPr>
          <w:color w:val="000000"/>
          <w:szCs w:val="24"/>
        </w:rPr>
        <w:t xml:space="preserve"> reales. </w:t>
      </w:r>
      <w:proofErr w:type="spellStart"/>
      <w:r w:rsidRPr="00922E52">
        <w:rPr>
          <w:color w:val="000000"/>
          <w:szCs w:val="24"/>
        </w:rPr>
        <w:t>Aprenda</w:t>
      </w:r>
      <w:proofErr w:type="spellEnd"/>
      <w:r w:rsidRPr="00922E52">
        <w:rPr>
          <w:color w:val="000000"/>
          <w:szCs w:val="24"/>
        </w:rPr>
        <w:t xml:space="preserve"> </w:t>
      </w:r>
      <w:proofErr w:type="spellStart"/>
      <w:r w:rsidRPr="00922E52">
        <w:rPr>
          <w:color w:val="000000"/>
          <w:szCs w:val="24"/>
        </w:rPr>
        <w:t>más</w:t>
      </w:r>
      <w:proofErr w:type="spellEnd"/>
      <w:r w:rsidRPr="00922E52">
        <w:rPr>
          <w:color w:val="000000"/>
          <w:szCs w:val="24"/>
        </w:rPr>
        <w:t xml:space="preserve"> </w:t>
      </w:r>
      <w:proofErr w:type="spellStart"/>
      <w:r w:rsidRPr="00922E52">
        <w:rPr>
          <w:color w:val="000000"/>
          <w:szCs w:val="24"/>
        </w:rPr>
        <w:t>sobre</w:t>
      </w:r>
      <w:proofErr w:type="spellEnd"/>
      <w:r w:rsidRPr="00922E52">
        <w:rPr>
          <w:color w:val="000000"/>
          <w:szCs w:val="24"/>
        </w:rPr>
        <w:t xml:space="preserve"> lo </w:t>
      </w:r>
      <w:proofErr w:type="spellStart"/>
      <w:r w:rsidRPr="00922E52">
        <w:rPr>
          <w:color w:val="000000"/>
          <w:szCs w:val="24"/>
        </w:rPr>
        <w:t>que</w:t>
      </w:r>
      <w:proofErr w:type="spellEnd"/>
      <w:r w:rsidRPr="00922E52">
        <w:rPr>
          <w:color w:val="000000"/>
          <w:szCs w:val="24"/>
        </w:rPr>
        <w:t xml:space="preserve"> </w:t>
      </w:r>
      <w:proofErr w:type="spellStart"/>
      <w:r w:rsidRPr="00922E52">
        <w:rPr>
          <w:color w:val="000000"/>
          <w:szCs w:val="24"/>
        </w:rPr>
        <w:t>significa</w:t>
      </w:r>
      <w:proofErr w:type="spellEnd"/>
      <w:r w:rsidRPr="00922E52">
        <w:rPr>
          <w:color w:val="000000"/>
          <w:szCs w:val="24"/>
        </w:rPr>
        <w:t xml:space="preserve"> y </w:t>
      </w:r>
      <w:proofErr w:type="spellStart"/>
      <w:r w:rsidRPr="00922E52">
        <w:rPr>
          <w:color w:val="000000"/>
          <w:szCs w:val="24"/>
        </w:rPr>
        <w:t>cómo</w:t>
      </w:r>
      <w:proofErr w:type="spellEnd"/>
      <w:r w:rsidRPr="00922E52">
        <w:rPr>
          <w:color w:val="000000"/>
          <w:szCs w:val="24"/>
        </w:rPr>
        <w:t xml:space="preserve"> </w:t>
      </w:r>
      <w:proofErr w:type="spellStart"/>
      <w:r w:rsidRPr="00922E52">
        <w:rPr>
          <w:color w:val="000000"/>
          <w:szCs w:val="24"/>
        </w:rPr>
        <w:t>gestionarlo</w:t>
      </w:r>
      <w:proofErr w:type="spellEnd"/>
      <w:r w:rsidRPr="00922E52">
        <w:rPr>
          <w:color w:val="000000"/>
          <w:szCs w:val="24"/>
        </w:rPr>
        <w:t xml:space="preserve">. </w:t>
      </w:r>
    </w:p>
    <w:p w14:paraId="5606004F" w14:textId="2101F6AD" w:rsidR="0093549F" w:rsidRDefault="00D63DCD" w:rsidP="00944F47">
      <w:pPr>
        <w:pStyle w:val="Body"/>
        <w:rPr>
          <w:color w:val="000000"/>
          <w:szCs w:val="24"/>
        </w:rPr>
      </w:pPr>
      <w:hyperlink r:id="rId44" w:history="1">
        <w:r w:rsidRPr="00305598">
          <w:rPr>
            <w:rStyle w:val="Hyperlink"/>
            <w:szCs w:val="24"/>
          </w:rPr>
          <w:t>https://www.goredforwomen.org/es/know-your-risk/pregnancy-and-maternal-health</w:t>
        </w:r>
      </w:hyperlink>
    </w:p>
    <w:p w14:paraId="19E0CB6C" w14:textId="2D13E236" w:rsidR="00B07048" w:rsidRDefault="00B07048" w:rsidP="00944F47">
      <w:pPr>
        <w:pStyle w:val="Body"/>
        <w:rPr>
          <w:color w:val="000000"/>
          <w:szCs w:val="24"/>
        </w:rPr>
      </w:pPr>
      <w:r>
        <w:rPr>
          <w:color w:val="000000"/>
        </w:rPr>
        <w:pict w14:anchorId="29BC04E1">
          <v:rect id="_x0000_i1038" style="width:0;height:1.5pt" o:hralign="center" o:hrstd="t" o:hr="t" fillcolor="#a0a0a0" stroked="f"/>
        </w:pict>
      </w:r>
    </w:p>
    <w:p w14:paraId="1F9639DC" w14:textId="77777777" w:rsidR="008D100F" w:rsidRPr="00261064" w:rsidRDefault="008D100F" w:rsidP="00944F47">
      <w:pPr>
        <w:pStyle w:val="Body"/>
      </w:pPr>
      <w:r w:rsidRPr="00261064">
        <w:t xml:space="preserve">Did you know? Staying up to date on your immunizations can help protect your heart from serious complications! Have a heart-to-heart with your doctor to see how you can protect your heart and health. </w:t>
      </w:r>
    </w:p>
    <w:p w14:paraId="10FEEEDF" w14:textId="2FC3B3E7" w:rsidR="000D05D6" w:rsidRDefault="000F508A" w:rsidP="00944F47">
      <w:pPr>
        <w:pStyle w:val="Body"/>
      </w:pPr>
      <w:hyperlink r:id="rId45" w:history="1">
        <w:r w:rsidRPr="00261064">
          <w:rPr>
            <w:rStyle w:val="Hyperlink"/>
          </w:rPr>
          <w:t>https://doh.wa.gov/you-and-your-family/immunization</w:t>
        </w:r>
      </w:hyperlink>
    </w:p>
    <w:p w14:paraId="503517DC" w14:textId="126C139D" w:rsidR="00B07048" w:rsidRDefault="00B07048" w:rsidP="00944F47">
      <w:pPr>
        <w:pStyle w:val="Body"/>
      </w:pPr>
      <w:r>
        <w:rPr>
          <w:color w:val="000000"/>
        </w:rPr>
        <w:pict w14:anchorId="7E620BD0">
          <v:rect id="_x0000_i1039" style="width:0;height:1.5pt" o:hralign="center" o:hrstd="t" o:hr="t" fillcolor="#a0a0a0" stroked="f"/>
        </w:pict>
      </w:r>
    </w:p>
    <w:p w14:paraId="7DB2A36E" w14:textId="77777777" w:rsidR="00F86343" w:rsidRDefault="00F86343" w:rsidP="00944F47">
      <w:pPr>
        <w:pStyle w:val="Body"/>
        <w:rPr>
          <w:color w:val="000000"/>
          <w:szCs w:val="24"/>
        </w:rPr>
      </w:pPr>
      <w:r w:rsidRPr="00F86343">
        <w:rPr>
          <w:color w:val="000000"/>
          <w:szCs w:val="24"/>
        </w:rPr>
        <w:t>¿</w:t>
      </w:r>
      <w:proofErr w:type="spellStart"/>
      <w:r w:rsidRPr="00F86343">
        <w:rPr>
          <w:color w:val="000000"/>
          <w:szCs w:val="24"/>
        </w:rPr>
        <w:t>Sabía</w:t>
      </w:r>
      <w:proofErr w:type="spellEnd"/>
      <w:r w:rsidRPr="00F86343">
        <w:rPr>
          <w:color w:val="000000"/>
          <w:szCs w:val="24"/>
        </w:rPr>
        <w:t xml:space="preserve"> que...? ¡</w:t>
      </w:r>
      <w:proofErr w:type="spellStart"/>
      <w:r w:rsidRPr="00F86343">
        <w:rPr>
          <w:color w:val="000000"/>
          <w:szCs w:val="24"/>
        </w:rPr>
        <w:t>Mantenerse</w:t>
      </w:r>
      <w:proofErr w:type="spellEnd"/>
      <w:r w:rsidRPr="00F86343">
        <w:rPr>
          <w:color w:val="000000"/>
          <w:szCs w:val="24"/>
        </w:rPr>
        <w:t xml:space="preserve"> al día con sus </w:t>
      </w:r>
      <w:proofErr w:type="spellStart"/>
      <w:r w:rsidRPr="00F86343">
        <w:rPr>
          <w:color w:val="000000"/>
          <w:szCs w:val="24"/>
        </w:rPr>
        <w:t>vacunas</w:t>
      </w:r>
      <w:proofErr w:type="spellEnd"/>
      <w:r w:rsidRPr="00F86343">
        <w:rPr>
          <w:color w:val="000000"/>
          <w:szCs w:val="24"/>
        </w:rPr>
        <w:t xml:space="preserve"> </w:t>
      </w:r>
      <w:proofErr w:type="spellStart"/>
      <w:r w:rsidRPr="00F86343">
        <w:rPr>
          <w:color w:val="000000"/>
          <w:szCs w:val="24"/>
        </w:rPr>
        <w:t>puede</w:t>
      </w:r>
      <w:proofErr w:type="spellEnd"/>
      <w:r w:rsidRPr="00F86343">
        <w:rPr>
          <w:color w:val="000000"/>
          <w:szCs w:val="24"/>
        </w:rPr>
        <w:t xml:space="preserve"> </w:t>
      </w:r>
      <w:proofErr w:type="spellStart"/>
      <w:r w:rsidRPr="00F86343">
        <w:rPr>
          <w:color w:val="000000"/>
          <w:szCs w:val="24"/>
        </w:rPr>
        <w:t>ayudar</w:t>
      </w:r>
      <w:proofErr w:type="spellEnd"/>
      <w:r w:rsidRPr="00F86343">
        <w:rPr>
          <w:color w:val="000000"/>
          <w:szCs w:val="24"/>
        </w:rPr>
        <w:t xml:space="preserve"> a </w:t>
      </w:r>
      <w:proofErr w:type="spellStart"/>
      <w:r w:rsidRPr="00F86343">
        <w:rPr>
          <w:color w:val="000000"/>
          <w:szCs w:val="24"/>
        </w:rPr>
        <w:t>proteger</w:t>
      </w:r>
      <w:proofErr w:type="spellEnd"/>
      <w:r w:rsidRPr="00F86343">
        <w:rPr>
          <w:color w:val="000000"/>
          <w:szCs w:val="24"/>
        </w:rPr>
        <w:t xml:space="preserve"> </w:t>
      </w:r>
      <w:proofErr w:type="spellStart"/>
      <w:r w:rsidRPr="00F86343">
        <w:rPr>
          <w:color w:val="000000"/>
          <w:szCs w:val="24"/>
        </w:rPr>
        <w:t>su</w:t>
      </w:r>
      <w:proofErr w:type="spellEnd"/>
      <w:r w:rsidRPr="00F86343">
        <w:rPr>
          <w:color w:val="000000"/>
          <w:szCs w:val="24"/>
        </w:rPr>
        <w:t xml:space="preserve"> </w:t>
      </w:r>
      <w:proofErr w:type="spellStart"/>
      <w:r w:rsidRPr="00F86343">
        <w:rPr>
          <w:color w:val="000000"/>
          <w:szCs w:val="24"/>
        </w:rPr>
        <w:t>corazón</w:t>
      </w:r>
      <w:proofErr w:type="spellEnd"/>
      <w:r w:rsidRPr="00F86343">
        <w:rPr>
          <w:color w:val="000000"/>
          <w:szCs w:val="24"/>
        </w:rPr>
        <w:t xml:space="preserve"> de </w:t>
      </w:r>
      <w:proofErr w:type="spellStart"/>
      <w:r w:rsidRPr="00F86343">
        <w:rPr>
          <w:color w:val="000000"/>
          <w:szCs w:val="24"/>
        </w:rPr>
        <w:t>complicaciones</w:t>
      </w:r>
      <w:proofErr w:type="spellEnd"/>
      <w:r w:rsidRPr="00F86343">
        <w:rPr>
          <w:color w:val="000000"/>
          <w:szCs w:val="24"/>
        </w:rPr>
        <w:t xml:space="preserve"> graves! </w:t>
      </w:r>
      <w:proofErr w:type="spellStart"/>
      <w:r w:rsidRPr="00F86343">
        <w:rPr>
          <w:color w:val="000000"/>
          <w:szCs w:val="24"/>
        </w:rPr>
        <w:t>Tenga</w:t>
      </w:r>
      <w:proofErr w:type="spellEnd"/>
      <w:r w:rsidRPr="00F86343">
        <w:rPr>
          <w:color w:val="000000"/>
          <w:szCs w:val="24"/>
        </w:rPr>
        <w:t xml:space="preserve"> </w:t>
      </w:r>
      <w:proofErr w:type="spellStart"/>
      <w:r w:rsidRPr="00F86343">
        <w:rPr>
          <w:color w:val="000000"/>
          <w:szCs w:val="24"/>
        </w:rPr>
        <w:t>una</w:t>
      </w:r>
      <w:proofErr w:type="spellEnd"/>
      <w:r w:rsidRPr="00F86343">
        <w:rPr>
          <w:color w:val="000000"/>
          <w:szCs w:val="24"/>
        </w:rPr>
        <w:t xml:space="preserve"> </w:t>
      </w:r>
      <w:proofErr w:type="spellStart"/>
      <w:r w:rsidRPr="00F86343">
        <w:rPr>
          <w:color w:val="000000"/>
          <w:szCs w:val="24"/>
        </w:rPr>
        <w:t>charla</w:t>
      </w:r>
      <w:proofErr w:type="spellEnd"/>
      <w:r w:rsidRPr="00F86343">
        <w:rPr>
          <w:color w:val="000000"/>
          <w:szCs w:val="24"/>
        </w:rPr>
        <w:t xml:space="preserve"> </w:t>
      </w:r>
      <w:proofErr w:type="spellStart"/>
      <w:r w:rsidRPr="00F86343">
        <w:rPr>
          <w:color w:val="000000"/>
          <w:szCs w:val="24"/>
        </w:rPr>
        <w:t>sincera</w:t>
      </w:r>
      <w:proofErr w:type="spellEnd"/>
      <w:r w:rsidRPr="00F86343">
        <w:rPr>
          <w:color w:val="000000"/>
          <w:szCs w:val="24"/>
        </w:rPr>
        <w:t xml:space="preserve"> con </w:t>
      </w:r>
      <w:proofErr w:type="spellStart"/>
      <w:r w:rsidRPr="00F86343">
        <w:rPr>
          <w:color w:val="000000"/>
          <w:szCs w:val="24"/>
        </w:rPr>
        <w:t>su</w:t>
      </w:r>
      <w:proofErr w:type="spellEnd"/>
      <w:r w:rsidRPr="00F86343">
        <w:rPr>
          <w:color w:val="000000"/>
          <w:szCs w:val="24"/>
        </w:rPr>
        <w:t xml:space="preserve"> </w:t>
      </w:r>
      <w:proofErr w:type="spellStart"/>
      <w:r w:rsidRPr="00F86343">
        <w:rPr>
          <w:color w:val="000000"/>
          <w:szCs w:val="24"/>
        </w:rPr>
        <w:t>médico</w:t>
      </w:r>
      <w:proofErr w:type="spellEnd"/>
      <w:r w:rsidRPr="00F86343">
        <w:rPr>
          <w:color w:val="000000"/>
          <w:szCs w:val="24"/>
        </w:rPr>
        <w:t xml:space="preserve"> para </w:t>
      </w:r>
      <w:proofErr w:type="spellStart"/>
      <w:r w:rsidRPr="00F86343">
        <w:rPr>
          <w:color w:val="000000"/>
          <w:szCs w:val="24"/>
        </w:rPr>
        <w:t>ver</w:t>
      </w:r>
      <w:proofErr w:type="spellEnd"/>
      <w:r w:rsidRPr="00F86343">
        <w:rPr>
          <w:color w:val="000000"/>
          <w:szCs w:val="24"/>
        </w:rPr>
        <w:t xml:space="preserve"> </w:t>
      </w:r>
      <w:proofErr w:type="spellStart"/>
      <w:r w:rsidRPr="00F86343">
        <w:rPr>
          <w:color w:val="000000"/>
          <w:szCs w:val="24"/>
        </w:rPr>
        <w:t>cómo</w:t>
      </w:r>
      <w:proofErr w:type="spellEnd"/>
      <w:r w:rsidRPr="00F86343">
        <w:rPr>
          <w:color w:val="000000"/>
          <w:szCs w:val="24"/>
        </w:rPr>
        <w:t xml:space="preserve"> </w:t>
      </w:r>
      <w:proofErr w:type="spellStart"/>
      <w:r w:rsidRPr="00F86343">
        <w:rPr>
          <w:color w:val="000000"/>
          <w:szCs w:val="24"/>
        </w:rPr>
        <w:t>puede</w:t>
      </w:r>
      <w:proofErr w:type="spellEnd"/>
      <w:r w:rsidRPr="00F86343">
        <w:rPr>
          <w:color w:val="000000"/>
          <w:szCs w:val="24"/>
        </w:rPr>
        <w:t xml:space="preserve"> </w:t>
      </w:r>
      <w:proofErr w:type="spellStart"/>
      <w:r w:rsidRPr="00F86343">
        <w:rPr>
          <w:color w:val="000000"/>
          <w:szCs w:val="24"/>
        </w:rPr>
        <w:t>proteger</w:t>
      </w:r>
      <w:proofErr w:type="spellEnd"/>
      <w:r w:rsidRPr="00F86343">
        <w:rPr>
          <w:color w:val="000000"/>
          <w:szCs w:val="24"/>
        </w:rPr>
        <w:t xml:space="preserve"> </w:t>
      </w:r>
      <w:proofErr w:type="spellStart"/>
      <w:r w:rsidRPr="00F86343">
        <w:rPr>
          <w:color w:val="000000"/>
          <w:szCs w:val="24"/>
        </w:rPr>
        <w:t>su</w:t>
      </w:r>
      <w:proofErr w:type="spellEnd"/>
      <w:r w:rsidRPr="00F86343">
        <w:rPr>
          <w:color w:val="000000"/>
          <w:szCs w:val="24"/>
        </w:rPr>
        <w:t xml:space="preserve"> </w:t>
      </w:r>
      <w:proofErr w:type="spellStart"/>
      <w:r w:rsidRPr="00F86343">
        <w:rPr>
          <w:color w:val="000000"/>
          <w:szCs w:val="24"/>
        </w:rPr>
        <w:t>corazón</w:t>
      </w:r>
      <w:proofErr w:type="spellEnd"/>
      <w:r w:rsidRPr="00F86343">
        <w:rPr>
          <w:color w:val="000000"/>
          <w:szCs w:val="24"/>
        </w:rPr>
        <w:t xml:space="preserve"> y </w:t>
      </w:r>
      <w:proofErr w:type="spellStart"/>
      <w:r w:rsidRPr="00F86343">
        <w:rPr>
          <w:color w:val="000000"/>
          <w:szCs w:val="24"/>
        </w:rPr>
        <w:t>su</w:t>
      </w:r>
      <w:proofErr w:type="spellEnd"/>
      <w:r w:rsidRPr="00F86343">
        <w:rPr>
          <w:color w:val="000000"/>
          <w:szCs w:val="24"/>
        </w:rPr>
        <w:t xml:space="preserve"> </w:t>
      </w:r>
      <w:proofErr w:type="spellStart"/>
      <w:r w:rsidRPr="00F86343">
        <w:rPr>
          <w:color w:val="000000"/>
          <w:szCs w:val="24"/>
        </w:rPr>
        <w:t>salud</w:t>
      </w:r>
      <w:proofErr w:type="spellEnd"/>
      <w:r w:rsidRPr="00F86343">
        <w:rPr>
          <w:color w:val="000000"/>
          <w:szCs w:val="24"/>
        </w:rPr>
        <w:t xml:space="preserve">. </w:t>
      </w:r>
    </w:p>
    <w:p w14:paraId="169BE80C" w14:textId="4A7E0972" w:rsidR="0093549F" w:rsidRDefault="00F86343" w:rsidP="00944F47">
      <w:pPr>
        <w:pStyle w:val="Body"/>
        <w:rPr>
          <w:color w:val="000000"/>
          <w:szCs w:val="24"/>
        </w:rPr>
      </w:pPr>
      <w:hyperlink r:id="rId46" w:history="1">
        <w:r w:rsidRPr="00305598">
          <w:rPr>
            <w:rStyle w:val="Hyperlink"/>
            <w:szCs w:val="24"/>
          </w:rPr>
          <w:t>https://doh.wa.gov/es/you-and-your-family/inmunizacion</w:t>
        </w:r>
      </w:hyperlink>
    </w:p>
    <w:p w14:paraId="062EBF8F" w14:textId="4C4E16DB" w:rsidR="00F86343" w:rsidRPr="00F86343" w:rsidRDefault="00B07048" w:rsidP="00944F47">
      <w:pPr>
        <w:pStyle w:val="Body"/>
        <w:rPr>
          <w:szCs w:val="24"/>
        </w:rPr>
      </w:pPr>
      <w:r>
        <w:rPr>
          <w:color w:val="000000"/>
        </w:rPr>
        <w:pict w14:anchorId="7AEF604B">
          <v:rect id="_x0000_i1040" style="width:0;height:1.5pt" o:hralign="center" o:hrstd="t" o:hr="t" fillcolor="#a0a0a0" stroked="f"/>
        </w:pict>
      </w:r>
    </w:p>
    <w:p w14:paraId="391433CF" w14:textId="77777777" w:rsidR="000F508A" w:rsidRPr="00261064" w:rsidRDefault="000F508A" w:rsidP="00944F47">
      <w:pPr>
        <w:pStyle w:val="Body"/>
      </w:pPr>
      <w:r w:rsidRPr="00261064">
        <w:t xml:space="preserve">February 1-14 is Congenital Heart Defect Awareness Week. About 1 in 100 babies </w:t>
      </w:r>
      <w:proofErr w:type="gramStart"/>
      <w:r w:rsidRPr="00261064">
        <w:t>is</w:t>
      </w:r>
      <w:proofErr w:type="gramEnd"/>
      <w:r w:rsidRPr="00261064">
        <w:t xml:space="preserve"> born with a congenital heart defect. Learn about CHDs, treatment options, and resources for families caring for children with congenital heart disease. </w:t>
      </w:r>
    </w:p>
    <w:p w14:paraId="254DDA84" w14:textId="2D0E696A" w:rsidR="000F508A" w:rsidRDefault="000F508A" w:rsidP="00944F47">
      <w:pPr>
        <w:pStyle w:val="Body"/>
      </w:pPr>
      <w:hyperlink r:id="rId47" w:history="1">
        <w:r w:rsidRPr="00261064">
          <w:rPr>
            <w:rStyle w:val="Hyperlink"/>
          </w:rPr>
          <w:t>https://www.heart.org/en/health-topics/congenital-heart-defects</w:t>
        </w:r>
      </w:hyperlink>
    </w:p>
    <w:p w14:paraId="50897F0B" w14:textId="3573B7CE" w:rsidR="00B07048" w:rsidRPr="00261064" w:rsidRDefault="00B07048" w:rsidP="00944F47">
      <w:pPr>
        <w:pStyle w:val="Body"/>
      </w:pPr>
      <w:r>
        <w:rPr>
          <w:color w:val="000000"/>
        </w:rPr>
        <w:pict w14:anchorId="0D84A9D3">
          <v:rect id="_x0000_i1041" style="width:0;height:1.5pt" o:hralign="center" o:hrstd="t" o:hr="t" fillcolor="#a0a0a0" stroked="f"/>
        </w:pict>
      </w:r>
    </w:p>
    <w:p w14:paraId="78EA00C7" w14:textId="77777777" w:rsidR="001D65B8" w:rsidRDefault="00D46BD2" w:rsidP="001D65B8">
      <w:pPr>
        <w:pStyle w:val="NormalWeb"/>
        <w:ind w:left="700"/>
        <w:rPr>
          <w:rFonts w:ascii="Aptos" w:hAnsi="Aptos"/>
          <w:color w:val="000000"/>
        </w:rPr>
      </w:pPr>
      <w:r w:rsidRPr="003F54DD">
        <w:rPr>
          <w:rFonts w:ascii="Aptos" w:hAnsi="Aptos"/>
          <w:color w:val="000000"/>
        </w:rPr>
        <w:t xml:space="preserve">Del 1 al 14 de </w:t>
      </w:r>
      <w:proofErr w:type="spellStart"/>
      <w:r w:rsidRPr="003F54DD">
        <w:rPr>
          <w:rFonts w:ascii="Aptos" w:hAnsi="Aptos"/>
          <w:color w:val="000000"/>
        </w:rPr>
        <w:t>febrero</w:t>
      </w:r>
      <w:proofErr w:type="spellEnd"/>
      <w:r w:rsidRPr="003F54DD">
        <w:rPr>
          <w:rFonts w:ascii="Aptos" w:hAnsi="Aptos"/>
          <w:color w:val="000000"/>
        </w:rPr>
        <w:t xml:space="preserve"> es la Semana de </w:t>
      </w:r>
      <w:proofErr w:type="spellStart"/>
      <w:r w:rsidRPr="003F54DD">
        <w:rPr>
          <w:rFonts w:ascii="Aptos" w:hAnsi="Aptos"/>
          <w:color w:val="000000"/>
        </w:rPr>
        <w:t>Concientización</w:t>
      </w:r>
      <w:proofErr w:type="spellEnd"/>
      <w:r w:rsidRPr="003F54DD">
        <w:rPr>
          <w:rFonts w:ascii="Aptos" w:hAnsi="Aptos"/>
          <w:color w:val="000000"/>
        </w:rPr>
        <w:t xml:space="preserve"> </w:t>
      </w:r>
      <w:proofErr w:type="spellStart"/>
      <w:r w:rsidRPr="003F54DD">
        <w:rPr>
          <w:rFonts w:ascii="Aptos" w:hAnsi="Aptos"/>
          <w:color w:val="000000"/>
        </w:rPr>
        <w:t>sobre</w:t>
      </w:r>
      <w:proofErr w:type="spellEnd"/>
      <w:r w:rsidRPr="003F54DD">
        <w:rPr>
          <w:rFonts w:ascii="Aptos" w:hAnsi="Aptos"/>
          <w:color w:val="000000"/>
        </w:rPr>
        <w:t xml:space="preserve"> </w:t>
      </w:r>
      <w:proofErr w:type="spellStart"/>
      <w:r w:rsidRPr="003F54DD">
        <w:rPr>
          <w:rFonts w:ascii="Aptos" w:hAnsi="Aptos"/>
          <w:color w:val="000000"/>
        </w:rPr>
        <w:t>los</w:t>
      </w:r>
      <w:proofErr w:type="spellEnd"/>
      <w:r w:rsidRPr="003F54DD">
        <w:rPr>
          <w:rFonts w:ascii="Aptos" w:hAnsi="Aptos"/>
          <w:color w:val="000000"/>
        </w:rPr>
        <w:t xml:space="preserve"> </w:t>
      </w:r>
      <w:proofErr w:type="spellStart"/>
      <w:r w:rsidRPr="003F54DD">
        <w:rPr>
          <w:rFonts w:ascii="Aptos" w:hAnsi="Aptos"/>
          <w:color w:val="000000"/>
        </w:rPr>
        <w:t>Defectos</w:t>
      </w:r>
      <w:proofErr w:type="spellEnd"/>
      <w:r w:rsidRPr="003F54DD">
        <w:rPr>
          <w:rFonts w:ascii="Aptos" w:hAnsi="Aptos"/>
          <w:color w:val="000000"/>
        </w:rPr>
        <w:t xml:space="preserve"> </w:t>
      </w:r>
      <w:proofErr w:type="spellStart"/>
      <w:r w:rsidRPr="003F54DD">
        <w:rPr>
          <w:rFonts w:ascii="Aptos" w:hAnsi="Aptos"/>
          <w:color w:val="000000"/>
        </w:rPr>
        <w:t>Cardíacos</w:t>
      </w:r>
      <w:proofErr w:type="spellEnd"/>
      <w:r w:rsidRPr="003F54DD">
        <w:rPr>
          <w:rFonts w:ascii="Aptos" w:hAnsi="Aptos"/>
          <w:color w:val="000000"/>
        </w:rPr>
        <w:t xml:space="preserve"> </w:t>
      </w:r>
      <w:proofErr w:type="spellStart"/>
      <w:r w:rsidRPr="003F54DD">
        <w:rPr>
          <w:rFonts w:ascii="Aptos" w:hAnsi="Aptos"/>
          <w:color w:val="000000"/>
        </w:rPr>
        <w:t>Congénitos</w:t>
      </w:r>
      <w:proofErr w:type="spellEnd"/>
      <w:r w:rsidRPr="003F54DD">
        <w:rPr>
          <w:rFonts w:ascii="Aptos" w:hAnsi="Aptos"/>
          <w:color w:val="000000"/>
        </w:rPr>
        <w:t xml:space="preserve">. </w:t>
      </w:r>
      <w:proofErr w:type="spellStart"/>
      <w:r w:rsidRPr="003F54DD">
        <w:rPr>
          <w:rFonts w:ascii="Aptos" w:hAnsi="Aptos"/>
          <w:color w:val="000000"/>
        </w:rPr>
        <w:t>Aproximadamente</w:t>
      </w:r>
      <w:proofErr w:type="spellEnd"/>
      <w:r w:rsidRPr="003F54DD">
        <w:rPr>
          <w:rFonts w:ascii="Aptos" w:hAnsi="Aptos"/>
          <w:color w:val="000000"/>
        </w:rPr>
        <w:t xml:space="preserve"> 1 de </w:t>
      </w:r>
      <w:proofErr w:type="spellStart"/>
      <w:r w:rsidRPr="003F54DD">
        <w:rPr>
          <w:rFonts w:ascii="Aptos" w:hAnsi="Aptos"/>
          <w:color w:val="000000"/>
        </w:rPr>
        <w:t>cada</w:t>
      </w:r>
      <w:proofErr w:type="spellEnd"/>
      <w:r w:rsidRPr="003F54DD">
        <w:rPr>
          <w:rFonts w:ascii="Aptos" w:hAnsi="Aptos"/>
          <w:color w:val="000000"/>
        </w:rPr>
        <w:t xml:space="preserve"> 100 </w:t>
      </w:r>
      <w:proofErr w:type="spellStart"/>
      <w:r w:rsidRPr="003F54DD">
        <w:rPr>
          <w:rFonts w:ascii="Aptos" w:hAnsi="Aptos"/>
          <w:color w:val="000000"/>
        </w:rPr>
        <w:t>bebés</w:t>
      </w:r>
      <w:proofErr w:type="spellEnd"/>
      <w:r w:rsidRPr="003F54DD">
        <w:rPr>
          <w:rFonts w:ascii="Aptos" w:hAnsi="Aptos"/>
          <w:color w:val="000000"/>
        </w:rPr>
        <w:t xml:space="preserve"> </w:t>
      </w:r>
      <w:proofErr w:type="spellStart"/>
      <w:r w:rsidRPr="003F54DD">
        <w:rPr>
          <w:rFonts w:ascii="Aptos" w:hAnsi="Aptos"/>
          <w:color w:val="000000"/>
        </w:rPr>
        <w:t>nace</w:t>
      </w:r>
      <w:proofErr w:type="spellEnd"/>
      <w:r w:rsidRPr="003F54DD">
        <w:rPr>
          <w:rFonts w:ascii="Aptos" w:hAnsi="Aptos"/>
          <w:color w:val="000000"/>
        </w:rPr>
        <w:t xml:space="preserve"> con un </w:t>
      </w:r>
      <w:proofErr w:type="spellStart"/>
      <w:r w:rsidRPr="003F54DD">
        <w:rPr>
          <w:rFonts w:ascii="Aptos" w:hAnsi="Aptos"/>
          <w:color w:val="000000"/>
        </w:rPr>
        <w:t>defecto</w:t>
      </w:r>
      <w:proofErr w:type="spellEnd"/>
      <w:r w:rsidRPr="003F54DD">
        <w:rPr>
          <w:rFonts w:ascii="Aptos" w:hAnsi="Aptos"/>
          <w:color w:val="000000"/>
        </w:rPr>
        <w:t xml:space="preserve"> </w:t>
      </w:r>
      <w:proofErr w:type="spellStart"/>
      <w:r w:rsidRPr="003F54DD">
        <w:rPr>
          <w:rFonts w:ascii="Aptos" w:hAnsi="Aptos"/>
          <w:color w:val="000000"/>
        </w:rPr>
        <w:t>cardíaco</w:t>
      </w:r>
      <w:proofErr w:type="spellEnd"/>
      <w:r w:rsidRPr="003F54DD">
        <w:rPr>
          <w:rFonts w:ascii="Aptos" w:hAnsi="Aptos"/>
          <w:color w:val="000000"/>
        </w:rPr>
        <w:t xml:space="preserve"> </w:t>
      </w:r>
      <w:proofErr w:type="spellStart"/>
      <w:r w:rsidRPr="003F54DD">
        <w:rPr>
          <w:rFonts w:ascii="Aptos" w:hAnsi="Aptos"/>
          <w:color w:val="000000"/>
        </w:rPr>
        <w:t>congénito</w:t>
      </w:r>
      <w:proofErr w:type="spellEnd"/>
      <w:r w:rsidRPr="003F54DD">
        <w:rPr>
          <w:rFonts w:ascii="Aptos" w:hAnsi="Aptos"/>
          <w:color w:val="000000"/>
        </w:rPr>
        <w:t xml:space="preserve">. </w:t>
      </w:r>
      <w:proofErr w:type="spellStart"/>
      <w:r w:rsidRPr="003F54DD">
        <w:rPr>
          <w:rFonts w:ascii="Aptos" w:hAnsi="Aptos"/>
          <w:color w:val="000000"/>
        </w:rPr>
        <w:t>Aprenda</w:t>
      </w:r>
      <w:proofErr w:type="spellEnd"/>
      <w:r w:rsidRPr="003F54DD">
        <w:rPr>
          <w:rFonts w:ascii="Aptos" w:hAnsi="Aptos"/>
          <w:color w:val="000000"/>
        </w:rPr>
        <w:t xml:space="preserve"> </w:t>
      </w:r>
      <w:proofErr w:type="spellStart"/>
      <w:r w:rsidRPr="003F54DD">
        <w:rPr>
          <w:rFonts w:ascii="Aptos" w:hAnsi="Aptos"/>
          <w:color w:val="000000"/>
        </w:rPr>
        <w:t>sobre</w:t>
      </w:r>
      <w:proofErr w:type="spellEnd"/>
      <w:r w:rsidRPr="003F54DD">
        <w:rPr>
          <w:rFonts w:ascii="Aptos" w:hAnsi="Aptos"/>
          <w:color w:val="000000"/>
        </w:rPr>
        <w:t xml:space="preserve"> </w:t>
      </w:r>
      <w:proofErr w:type="spellStart"/>
      <w:r w:rsidRPr="003F54DD">
        <w:rPr>
          <w:rFonts w:ascii="Aptos" w:hAnsi="Aptos"/>
          <w:color w:val="000000"/>
        </w:rPr>
        <w:t>los</w:t>
      </w:r>
      <w:proofErr w:type="spellEnd"/>
      <w:r w:rsidR="003F54DD">
        <w:rPr>
          <w:rFonts w:ascii="Aptos" w:hAnsi="Aptos"/>
          <w:color w:val="000000"/>
        </w:rPr>
        <w:t xml:space="preserve"> </w:t>
      </w:r>
      <w:proofErr w:type="spellStart"/>
      <w:r w:rsidRPr="003F54DD">
        <w:rPr>
          <w:rFonts w:ascii="Aptos" w:hAnsi="Aptos"/>
          <w:color w:val="000000"/>
        </w:rPr>
        <w:t>defectos</w:t>
      </w:r>
      <w:proofErr w:type="spellEnd"/>
      <w:r w:rsidRPr="003F54DD">
        <w:rPr>
          <w:rFonts w:ascii="Aptos" w:hAnsi="Aptos"/>
          <w:color w:val="000000"/>
        </w:rPr>
        <w:t xml:space="preserve"> </w:t>
      </w:r>
      <w:proofErr w:type="spellStart"/>
      <w:r w:rsidRPr="003F54DD">
        <w:rPr>
          <w:rFonts w:ascii="Aptos" w:hAnsi="Aptos"/>
          <w:color w:val="000000"/>
        </w:rPr>
        <w:t>cardíacos</w:t>
      </w:r>
      <w:proofErr w:type="spellEnd"/>
      <w:r w:rsidRPr="003F54DD">
        <w:rPr>
          <w:rFonts w:ascii="Aptos" w:hAnsi="Aptos"/>
          <w:color w:val="000000"/>
        </w:rPr>
        <w:t xml:space="preserve"> </w:t>
      </w:r>
      <w:proofErr w:type="spellStart"/>
      <w:r w:rsidRPr="003F54DD">
        <w:rPr>
          <w:rFonts w:ascii="Aptos" w:hAnsi="Aptos"/>
          <w:color w:val="000000"/>
        </w:rPr>
        <w:t>congénitos</w:t>
      </w:r>
      <w:proofErr w:type="spellEnd"/>
      <w:r w:rsidRPr="003F54DD">
        <w:rPr>
          <w:rFonts w:ascii="Aptos" w:hAnsi="Aptos"/>
          <w:color w:val="000000"/>
        </w:rPr>
        <w:t xml:space="preserve">, </w:t>
      </w:r>
      <w:proofErr w:type="spellStart"/>
      <w:r w:rsidRPr="003F54DD">
        <w:rPr>
          <w:rFonts w:ascii="Aptos" w:hAnsi="Aptos"/>
          <w:color w:val="000000"/>
        </w:rPr>
        <w:t>opciones</w:t>
      </w:r>
      <w:proofErr w:type="spellEnd"/>
      <w:r w:rsidRPr="003F54DD">
        <w:rPr>
          <w:rFonts w:ascii="Aptos" w:hAnsi="Aptos"/>
          <w:color w:val="000000"/>
        </w:rPr>
        <w:t xml:space="preserve"> de </w:t>
      </w:r>
      <w:proofErr w:type="spellStart"/>
      <w:r w:rsidRPr="003F54DD">
        <w:rPr>
          <w:rFonts w:ascii="Aptos" w:hAnsi="Aptos"/>
          <w:color w:val="000000"/>
        </w:rPr>
        <w:t>tratamiento</w:t>
      </w:r>
      <w:proofErr w:type="spellEnd"/>
      <w:r w:rsidRPr="003F54DD">
        <w:rPr>
          <w:rFonts w:ascii="Aptos" w:hAnsi="Aptos"/>
          <w:color w:val="000000"/>
        </w:rPr>
        <w:t xml:space="preserve"> y </w:t>
      </w:r>
      <w:proofErr w:type="spellStart"/>
      <w:r w:rsidRPr="003F54DD">
        <w:rPr>
          <w:rFonts w:ascii="Aptos" w:hAnsi="Aptos"/>
          <w:color w:val="000000"/>
        </w:rPr>
        <w:t>recursos</w:t>
      </w:r>
      <w:proofErr w:type="spellEnd"/>
      <w:r w:rsidRPr="003F54DD">
        <w:rPr>
          <w:rFonts w:ascii="Aptos" w:hAnsi="Aptos"/>
          <w:color w:val="000000"/>
        </w:rPr>
        <w:t xml:space="preserve"> para </w:t>
      </w:r>
      <w:proofErr w:type="spellStart"/>
      <w:r w:rsidRPr="003F54DD">
        <w:rPr>
          <w:rFonts w:ascii="Aptos" w:hAnsi="Aptos"/>
          <w:color w:val="000000"/>
        </w:rPr>
        <w:t>familias</w:t>
      </w:r>
      <w:proofErr w:type="spellEnd"/>
      <w:r w:rsidRPr="003F54DD">
        <w:rPr>
          <w:rFonts w:ascii="Aptos" w:hAnsi="Aptos"/>
          <w:color w:val="000000"/>
        </w:rPr>
        <w:t xml:space="preserve"> </w:t>
      </w:r>
      <w:proofErr w:type="spellStart"/>
      <w:r w:rsidRPr="003F54DD">
        <w:rPr>
          <w:rFonts w:ascii="Aptos" w:hAnsi="Aptos"/>
          <w:color w:val="000000"/>
        </w:rPr>
        <w:t>que</w:t>
      </w:r>
      <w:proofErr w:type="spellEnd"/>
      <w:r w:rsidRPr="003F54DD">
        <w:rPr>
          <w:rFonts w:ascii="Aptos" w:hAnsi="Aptos"/>
          <w:color w:val="000000"/>
        </w:rPr>
        <w:t xml:space="preserve"> </w:t>
      </w:r>
      <w:proofErr w:type="spellStart"/>
      <w:r w:rsidRPr="003F54DD">
        <w:rPr>
          <w:rFonts w:ascii="Aptos" w:hAnsi="Aptos"/>
          <w:color w:val="000000"/>
        </w:rPr>
        <w:t>cuidan</w:t>
      </w:r>
      <w:proofErr w:type="spellEnd"/>
      <w:r w:rsidRPr="003F54DD">
        <w:rPr>
          <w:rFonts w:ascii="Aptos" w:hAnsi="Aptos"/>
          <w:color w:val="000000"/>
        </w:rPr>
        <w:t xml:space="preserve"> a </w:t>
      </w:r>
      <w:proofErr w:type="spellStart"/>
      <w:r w:rsidRPr="003F54DD">
        <w:rPr>
          <w:rFonts w:ascii="Aptos" w:hAnsi="Aptos"/>
          <w:color w:val="000000"/>
        </w:rPr>
        <w:t>niños</w:t>
      </w:r>
      <w:proofErr w:type="spellEnd"/>
      <w:r w:rsidRPr="003F54DD">
        <w:rPr>
          <w:rFonts w:ascii="Aptos" w:hAnsi="Aptos"/>
          <w:color w:val="000000"/>
        </w:rPr>
        <w:t xml:space="preserve"> y </w:t>
      </w:r>
      <w:proofErr w:type="spellStart"/>
      <w:r w:rsidRPr="003F54DD">
        <w:rPr>
          <w:rFonts w:ascii="Aptos" w:hAnsi="Aptos"/>
          <w:color w:val="000000"/>
        </w:rPr>
        <w:t>niñas</w:t>
      </w:r>
      <w:proofErr w:type="spellEnd"/>
      <w:r w:rsidRPr="003F54DD">
        <w:rPr>
          <w:rFonts w:ascii="Aptos" w:hAnsi="Aptos"/>
          <w:color w:val="000000"/>
        </w:rPr>
        <w:t xml:space="preserve"> con </w:t>
      </w:r>
      <w:proofErr w:type="spellStart"/>
      <w:r w:rsidRPr="003F54DD">
        <w:rPr>
          <w:rFonts w:ascii="Aptos" w:hAnsi="Aptos"/>
          <w:color w:val="000000"/>
        </w:rPr>
        <w:t>cardiopatía</w:t>
      </w:r>
      <w:proofErr w:type="spellEnd"/>
      <w:r w:rsidRPr="003F54DD">
        <w:rPr>
          <w:rFonts w:ascii="Aptos" w:hAnsi="Aptos"/>
          <w:color w:val="000000"/>
        </w:rPr>
        <w:t xml:space="preserve"> </w:t>
      </w:r>
      <w:proofErr w:type="spellStart"/>
      <w:r w:rsidRPr="003F54DD">
        <w:rPr>
          <w:rFonts w:ascii="Aptos" w:hAnsi="Aptos"/>
          <w:color w:val="000000"/>
        </w:rPr>
        <w:t>congénita</w:t>
      </w:r>
      <w:proofErr w:type="spellEnd"/>
      <w:r w:rsidRPr="003F54DD">
        <w:rPr>
          <w:rFonts w:ascii="Aptos" w:hAnsi="Aptos"/>
          <w:color w:val="000000"/>
        </w:rPr>
        <w:t xml:space="preserve">. </w:t>
      </w:r>
    </w:p>
    <w:p w14:paraId="3A8202F8" w14:textId="003A170A" w:rsidR="00D46BD2" w:rsidRPr="003F54DD" w:rsidRDefault="001D65B8" w:rsidP="001D65B8">
      <w:pPr>
        <w:pStyle w:val="NormalWeb"/>
        <w:ind w:left="700"/>
        <w:rPr>
          <w:rFonts w:ascii="Aptos" w:hAnsi="Aptos"/>
          <w:color w:val="000000"/>
        </w:rPr>
      </w:pPr>
      <w:hyperlink r:id="rId48" w:history="1">
        <w:r w:rsidRPr="00305598">
          <w:rPr>
            <w:rStyle w:val="Hyperlink"/>
            <w:rFonts w:ascii="Aptos" w:hAnsi="Aptos"/>
          </w:rPr>
          <w:t>https://www.heart.org/en/health-topics/congenital-heart-defects</w:t>
        </w:r>
      </w:hyperlink>
      <w:r>
        <w:rPr>
          <w:rFonts w:ascii="Aptos" w:hAnsi="Aptos"/>
          <w:color w:val="000000"/>
        </w:rPr>
        <w:t xml:space="preserve"> </w:t>
      </w:r>
      <w:r w:rsidR="00D46BD2" w:rsidRPr="003F54DD">
        <w:rPr>
          <w:rFonts w:ascii="Aptos" w:hAnsi="Aptos"/>
          <w:color w:val="000000"/>
        </w:rPr>
        <w:t>(</w:t>
      </w:r>
      <w:proofErr w:type="spellStart"/>
      <w:r w:rsidR="00D46BD2" w:rsidRPr="003F54DD">
        <w:rPr>
          <w:rFonts w:ascii="Aptos" w:hAnsi="Aptos"/>
          <w:color w:val="000000"/>
        </w:rPr>
        <w:t>en</w:t>
      </w:r>
      <w:proofErr w:type="spellEnd"/>
      <w:r w:rsidR="00D46BD2" w:rsidRPr="003F54DD">
        <w:rPr>
          <w:rFonts w:ascii="Aptos" w:hAnsi="Aptos"/>
          <w:color w:val="000000"/>
        </w:rPr>
        <w:t xml:space="preserve"> </w:t>
      </w:r>
      <w:proofErr w:type="spellStart"/>
      <w:r w:rsidR="00D46BD2" w:rsidRPr="003F54DD">
        <w:rPr>
          <w:rFonts w:ascii="Aptos" w:hAnsi="Aptos"/>
          <w:color w:val="000000"/>
        </w:rPr>
        <w:t>inglés</w:t>
      </w:r>
      <w:proofErr w:type="spellEnd"/>
      <w:r w:rsidR="00D46BD2" w:rsidRPr="003F54DD">
        <w:rPr>
          <w:rFonts w:ascii="Aptos" w:hAnsi="Aptos"/>
          <w:color w:val="000000"/>
        </w:rPr>
        <w:t>)</w:t>
      </w:r>
    </w:p>
    <w:p w14:paraId="5A760679" w14:textId="77777777" w:rsidR="000F508A" w:rsidRPr="006F6AB5" w:rsidRDefault="000F508A" w:rsidP="000F508A">
      <w:pPr>
        <w:pStyle w:val="Body"/>
      </w:pPr>
    </w:p>
    <w:p w14:paraId="7E2FA434" w14:textId="77777777" w:rsidR="003644E4" w:rsidRPr="00C758C4" w:rsidRDefault="00762A25" w:rsidP="003644E4">
      <w:pPr>
        <w:pStyle w:val="Heading1"/>
        <w:ind w:left="0"/>
      </w:pPr>
      <w:r w:rsidRPr="00A356D0">
        <w:t xml:space="preserve"> </w:t>
      </w:r>
      <w:bookmarkStart w:id="6" w:name="dohresources"/>
      <w:bookmarkStart w:id="7" w:name="_Toc220331314"/>
      <w:bookmarkEnd w:id="6"/>
      <w:r w:rsidR="003644E4" w:rsidRPr="00C758C4">
        <w:t>Written Content</w:t>
      </w:r>
      <w:bookmarkEnd w:id="7"/>
    </w:p>
    <w:p w14:paraId="04BB6B4F" w14:textId="77777777" w:rsidR="003644E4" w:rsidRDefault="003644E4" w:rsidP="003644E4">
      <w:pPr>
        <w:pStyle w:val="Body"/>
      </w:pPr>
      <w:r w:rsidRPr="61DC7575">
        <w:t>Include these two articles below in your organization's newsletter, bulletin, email, or other communications.</w:t>
      </w:r>
    </w:p>
    <w:p w14:paraId="25107876" w14:textId="77777777" w:rsidR="003644E4" w:rsidRPr="008A6FC3" w:rsidRDefault="0915EF53" w:rsidP="003644E4">
      <w:pPr>
        <w:pStyle w:val="Heading2"/>
        <w:ind w:left="0"/>
      </w:pPr>
      <w:bookmarkStart w:id="8" w:name="_Toc220331315"/>
      <w:r>
        <w:lastRenderedPageBreak/>
        <w:t>Wear Red Day is Here!</w:t>
      </w:r>
      <w:bookmarkEnd w:id="8"/>
    </w:p>
    <w:p w14:paraId="03EA1AA4" w14:textId="26447B9C" w:rsidR="003644E4" w:rsidRPr="00E753B3" w:rsidRDefault="003644E4" w:rsidP="00E753B3">
      <w:pPr>
        <w:pStyle w:val="Body"/>
      </w:pPr>
      <w:r w:rsidRPr="3EB6B249">
        <w:t>While we fo</w:t>
      </w:r>
      <w:r w:rsidRPr="00E753B3">
        <w:t xml:space="preserve">cus on heart health all of February, today is National Wear Red Day! Help us raise awareness of how we can lower our risk of cardiovascular disease by taking a photo of yourself or with a group showing how you are “Leading with a Healthy Heart.” Staying healthy </w:t>
      </w:r>
      <w:r w:rsidR="000B5279">
        <w:t>may seem challenging, but having support makes it easier to maintain healthy habits</w:t>
      </w:r>
      <w:r w:rsidRPr="00E753B3">
        <w:t>. Even small wins – like adding 10 more minutes of physical activity to your day – can reduce risk.</w:t>
      </w:r>
    </w:p>
    <w:p w14:paraId="470CBBE7" w14:textId="77777777" w:rsidR="003644E4" w:rsidRPr="008A6FC3" w:rsidRDefault="003644E4" w:rsidP="00E753B3">
      <w:pPr>
        <w:pStyle w:val="Body"/>
        <w:rPr>
          <w:rFonts w:cstheme="minorHAnsi"/>
        </w:rPr>
      </w:pPr>
      <w:r w:rsidRPr="00E753B3">
        <w:t>Cardiovascular disease is the nu</w:t>
      </w:r>
      <w:r w:rsidRPr="008A6FC3">
        <w:rPr>
          <w:rFonts w:cstheme="minorHAnsi"/>
        </w:rPr>
        <w:t xml:space="preserve">mber one cause of death in America. Now is a great time to help each other stay active, eat healthy, and see a health care provider. </w:t>
      </w:r>
    </w:p>
    <w:p w14:paraId="4E915AD8" w14:textId="66B4F83B" w:rsidR="003644E4" w:rsidRPr="008A6FC3" w:rsidRDefault="003644E4" w:rsidP="003644E4">
      <w:pPr>
        <w:pStyle w:val="Body"/>
        <w:rPr>
          <w:rFonts w:cstheme="minorHAnsi"/>
        </w:rPr>
      </w:pPr>
      <w:r w:rsidRPr="008A6FC3">
        <w:rPr>
          <w:rFonts w:cstheme="minorHAnsi"/>
        </w:rPr>
        <w:t xml:space="preserve">For some great </w:t>
      </w:r>
      <w:r w:rsidR="000D3C2A">
        <w:rPr>
          <w:rFonts w:cstheme="minorHAnsi"/>
        </w:rPr>
        <w:t>tips</w:t>
      </w:r>
      <w:r w:rsidRPr="008A6FC3">
        <w:rPr>
          <w:rFonts w:cstheme="minorHAnsi"/>
        </w:rPr>
        <w:t xml:space="preserve"> to reduce our risk of cardiovascular disease, practice the </w:t>
      </w:r>
      <w:hyperlink r:id="rId49" w:history="1">
        <w:r w:rsidRPr="008A6FC3">
          <w:rPr>
            <w:rStyle w:val="Hyperlink"/>
            <w:rFonts w:cstheme="minorHAnsi"/>
            <w:szCs w:val="24"/>
          </w:rPr>
          <w:t>Great 8</w:t>
        </w:r>
      </w:hyperlink>
      <w:r w:rsidRPr="008A6FC3">
        <w:rPr>
          <w:rFonts w:cstheme="minorHAnsi"/>
        </w:rPr>
        <w:t>:</w:t>
      </w:r>
    </w:p>
    <w:p w14:paraId="3956E6B6" w14:textId="77777777" w:rsidR="003644E4" w:rsidRPr="008A6FC3" w:rsidRDefault="003644E4" w:rsidP="003644E4">
      <w:pPr>
        <w:pStyle w:val="Body"/>
        <w:numPr>
          <w:ilvl w:val="0"/>
          <w:numId w:val="7"/>
        </w:numPr>
      </w:pPr>
      <w:r w:rsidRPr="008A6FC3">
        <w:t>Be Active</w:t>
      </w:r>
    </w:p>
    <w:p w14:paraId="55DDB094" w14:textId="77777777" w:rsidR="003644E4" w:rsidRPr="008A6FC3" w:rsidRDefault="003644E4" w:rsidP="003644E4">
      <w:pPr>
        <w:pStyle w:val="Body"/>
        <w:numPr>
          <w:ilvl w:val="0"/>
          <w:numId w:val="7"/>
        </w:numPr>
      </w:pPr>
      <w:r w:rsidRPr="008A6FC3">
        <w:t>Eat Well</w:t>
      </w:r>
    </w:p>
    <w:p w14:paraId="34CBFD26" w14:textId="77777777" w:rsidR="003644E4" w:rsidRPr="008A6FC3" w:rsidRDefault="003644E4" w:rsidP="003644E4">
      <w:pPr>
        <w:pStyle w:val="Body"/>
        <w:numPr>
          <w:ilvl w:val="0"/>
          <w:numId w:val="7"/>
        </w:numPr>
      </w:pPr>
      <w:r w:rsidRPr="008A6FC3">
        <w:t>Practice Wellness</w:t>
      </w:r>
    </w:p>
    <w:p w14:paraId="10BB7D6A" w14:textId="77777777" w:rsidR="003644E4" w:rsidRPr="008A6FC3" w:rsidRDefault="003644E4" w:rsidP="003644E4">
      <w:pPr>
        <w:pStyle w:val="Body"/>
        <w:numPr>
          <w:ilvl w:val="0"/>
          <w:numId w:val="7"/>
        </w:numPr>
      </w:pPr>
      <w:r w:rsidRPr="008A6FC3">
        <w:t xml:space="preserve">Check </w:t>
      </w:r>
      <w:r>
        <w:t>Y</w:t>
      </w:r>
      <w:r w:rsidRPr="008A6FC3">
        <w:t xml:space="preserve">our </w:t>
      </w:r>
      <w:r>
        <w:t>B</w:t>
      </w:r>
      <w:r w:rsidRPr="008A6FC3">
        <w:t xml:space="preserve">lood </w:t>
      </w:r>
      <w:r>
        <w:t>P</w:t>
      </w:r>
      <w:r w:rsidRPr="008A6FC3">
        <w:t>ressure</w:t>
      </w:r>
    </w:p>
    <w:p w14:paraId="03C7007C" w14:textId="77777777" w:rsidR="003644E4" w:rsidRPr="008A6FC3" w:rsidRDefault="003644E4" w:rsidP="003644E4">
      <w:pPr>
        <w:pStyle w:val="Body"/>
        <w:numPr>
          <w:ilvl w:val="0"/>
          <w:numId w:val="7"/>
        </w:numPr>
      </w:pPr>
      <w:r w:rsidRPr="008A6FC3">
        <w:t xml:space="preserve">Understand </w:t>
      </w:r>
      <w:r>
        <w:t>Y</w:t>
      </w:r>
      <w:r w:rsidRPr="008A6FC3">
        <w:t xml:space="preserve">our </w:t>
      </w:r>
      <w:r>
        <w:t>B</w:t>
      </w:r>
      <w:r w:rsidRPr="008A6FC3">
        <w:t xml:space="preserve">lood </w:t>
      </w:r>
      <w:r>
        <w:t>S</w:t>
      </w:r>
      <w:r w:rsidRPr="008A6FC3">
        <w:t xml:space="preserve">ugar </w:t>
      </w:r>
      <w:r>
        <w:t>N</w:t>
      </w:r>
      <w:r w:rsidRPr="008A6FC3">
        <w:t>umbers</w:t>
      </w:r>
    </w:p>
    <w:p w14:paraId="046A58A3" w14:textId="77777777" w:rsidR="003644E4" w:rsidRPr="008A6FC3" w:rsidRDefault="003644E4" w:rsidP="003644E4">
      <w:pPr>
        <w:pStyle w:val="Body"/>
        <w:numPr>
          <w:ilvl w:val="0"/>
          <w:numId w:val="7"/>
        </w:numPr>
      </w:pPr>
      <w:r w:rsidRPr="008A6FC3">
        <w:t xml:space="preserve">Know </w:t>
      </w:r>
      <w:r>
        <w:t>Y</w:t>
      </w:r>
      <w:r w:rsidRPr="008A6FC3">
        <w:t xml:space="preserve">our </w:t>
      </w:r>
      <w:r>
        <w:t>C</w:t>
      </w:r>
      <w:r w:rsidRPr="008A6FC3">
        <w:t xml:space="preserve">holesterol </w:t>
      </w:r>
      <w:r>
        <w:t>L</w:t>
      </w:r>
      <w:r w:rsidRPr="008A6FC3">
        <w:t>evels</w:t>
      </w:r>
    </w:p>
    <w:p w14:paraId="7ED7128B" w14:textId="77777777" w:rsidR="003644E4" w:rsidRPr="008A6FC3" w:rsidRDefault="003644E4" w:rsidP="003644E4">
      <w:pPr>
        <w:pStyle w:val="Body"/>
        <w:numPr>
          <w:ilvl w:val="0"/>
          <w:numId w:val="7"/>
        </w:numPr>
      </w:pPr>
      <w:r w:rsidRPr="2829AD22">
        <w:t>Avoid Smoking, Vaping and Alcohol</w:t>
      </w:r>
    </w:p>
    <w:p w14:paraId="1BEF5A94" w14:textId="77777777" w:rsidR="003644E4" w:rsidRPr="008A6FC3" w:rsidRDefault="003644E4" w:rsidP="003644E4">
      <w:pPr>
        <w:pStyle w:val="Body"/>
        <w:numPr>
          <w:ilvl w:val="0"/>
          <w:numId w:val="7"/>
        </w:numPr>
      </w:pPr>
      <w:r w:rsidRPr="008A6FC3">
        <w:t xml:space="preserve">Follow </w:t>
      </w:r>
      <w:r>
        <w:t>Y</w:t>
      </w:r>
      <w:r w:rsidRPr="008A6FC3">
        <w:t xml:space="preserve">our </w:t>
      </w:r>
      <w:r>
        <w:t>D</w:t>
      </w:r>
      <w:r w:rsidRPr="008A6FC3">
        <w:t xml:space="preserve">octor’s </w:t>
      </w:r>
      <w:r>
        <w:t>R</w:t>
      </w:r>
      <w:r w:rsidRPr="008A6FC3">
        <w:t>ecommendations</w:t>
      </w:r>
    </w:p>
    <w:p w14:paraId="4872B1D0" w14:textId="77777777" w:rsidR="003644E4" w:rsidRPr="008A6FC3" w:rsidRDefault="003644E4" w:rsidP="003644E4">
      <w:pPr>
        <w:pStyle w:val="Body"/>
        <w:rPr>
          <w:rFonts w:cstheme="minorHAnsi"/>
        </w:rPr>
      </w:pPr>
      <w:r w:rsidRPr="008A6FC3">
        <w:rPr>
          <w:rFonts w:cstheme="minorHAnsi"/>
        </w:rPr>
        <w:t xml:space="preserve">Created by the Heart Disease, Stroke, and Diabetes Prevention unit, the Great 8 is a visual-based tool created to improve communications around cardiovascular health between health professionals and patients, especially patients </w:t>
      </w:r>
      <w:r>
        <w:rPr>
          <w:rFonts w:cstheme="minorHAnsi"/>
        </w:rPr>
        <w:t>who can benefit from learning more about their health, and English language learners</w:t>
      </w:r>
      <w:r w:rsidRPr="008A6FC3">
        <w:rPr>
          <w:rFonts w:cstheme="minorHAnsi"/>
        </w:rPr>
        <w:t xml:space="preserve">. It is available in an English mobile and desktop version as well as 26 other languages. </w:t>
      </w:r>
    </w:p>
    <w:p w14:paraId="731C4E6D" w14:textId="77777777" w:rsidR="003644E4" w:rsidRPr="008A6FC3" w:rsidRDefault="003644E4" w:rsidP="003644E4">
      <w:pPr>
        <w:pStyle w:val="Body"/>
        <w:rPr>
          <w:szCs w:val="24"/>
        </w:rPr>
      </w:pPr>
      <w:hyperlink r:id="rId50">
        <w:r w:rsidRPr="3EB6B249">
          <w:rPr>
            <w:rStyle w:val="Hyperlink"/>
            <w:szCs w:val="24"/>
          </w:rPr>
          <w:t>Download the PDFs</w:t>
        </w:r>
      </w:hyperlink>
      <w:r w:rsidRPr="3EB6B249">
        <w:rPr>
          <w:szCs w:val="24"/>
        </w:rPr>
        <w:t xml:space="preserve"> to learn more about each of the steps.</w:t>
      </w:r>
    </w:p>
    <w:p w14:paraId="1FF9B1F2" w14:textId="77777777" w:rsidR="003644E4" w:rsidRDefault="003644E4" w:rsidP="003644E4">
      <w:pPr>
        <w:rPr>
          <w:b/>
          <w:bCs/>
          <w:sz w:val="24"/>
          <w:szCs w:val="24"/>
        </w:rPr>
      </w:pPr>
    </w:p>
    <w:p w14:paraId="492C5E9D" w14:textId="77777777" w:rsidR="003644E4" w:rsidRDefault="003644E4" w:rsidP="003644E4">
      <w:pPr>
        <w:pStyle w:val="Heading2"/>
        <w:ind w:left="0"/>
      </w:pPr>
      <w:bookmarkStart w:id="9" w:name="_Toc220331316"/>
      <w:r w:rsidRPr="3EB6B249">
        <w:t>Use Building Lights to Show Your Support for Wear Red Day</w:t>
      </w:r>
      <w:bookmarkEnd w:id="9"/>
    </w:p>
    <w:p w14:paraId="463694BC" w14:textId="77777777" w:rsidR="003644E4" w:rsidRDefault="003644E4" w:rsidP="003644E4">
      <w:pPr>
        <w:pStyle w:val="Body"/>
      </w:pPr>
      <w:r w:rsidRPr="3EB6B249">
        <w:t xml:space="preserve">Help raise awareness of women’s heart and brain health by turning the lights red on Feb. 5 and 6! </w:t>
      </w:r>
    </w:p>
    <w:p w14:paraId="36F4D91F" w14:textId="77777777" w:rsidR="003644E4" w:rsidRDefault="003644E4" w:rsidP="003644E4">
      <w:pPr>
        <w:pStyle w:val="Body"/>
      </w:pPr>
      <w:r w:rsidRPr="3EB6B249">
        <w:t xml:space="preserve">National Wear Red Day is the first Friday in February. It’s an annual moment to raise awareness of heart disease and stroke as leading causes of death in women and </w:t>
      </w:r>
      <w:r w:rsidRPr="3EB6B249">
        <w:lastRenderedPageBreak/>
        <w:t xml:space="preserve">encourage individuals and communities to take action to protect their heart health. </w:t>
      </w:r>
    </w:p>
    <w:p w14:paraId="5B62D37C" w14:textId="023EE7C0" w:rsidR="003644E4" w:rsidRDefault="003644E4" w:rsidP="00E753B3">
      <w:pPr>
        <w:pStyle w:val="Body"/>
      </w:pPr>
      <w:r w:rsidRPr="3EB6B249">
        <w:t>Your building can join landmarks across the country in bringing attention to this issue. By igniting a wave of red across the state, we can send a powerful reminder to women that heart disease is preventable and beatable.</w:t>
      </w:r>
    </w:p>
    <w:p w14:paraId="79582ED5" w14:textId="406F9585" w:rsidR="003644E4" w:rsidRDefault="003644E4" w:rsidP="003644E4">
      <w:pPr>
        <w:pStyle w:val="Body"/>
      </w:pPr>
      <w:r w:rsidRPr="3EB6B249">
        <w:t>The commitment is simple: buildings are asked to flip their lights red by Thursday, Feb. 5</w:t>
      </w:r>
      <w:r>
        <w:t>,</w:t>
      </w:r>
      <w:r w:rsidRPr="3EB6B249">
        <w:t xml:space="preserve"> and to remain red throughout Friday, Feb. 6. Some buildings choose to stay red throughout February, American Heart Month.</w:t>
      </w:r>
      <w:r>
        <w:t xml:space="preserve"> </w:t>
      </w:r>
      <w:r w:rsidRPr="3EB6B249">
        <w:t xml:space="preserve">For more resources on Heart Month, visit </w:t>
      </w:r>
      <w:hyperlink r:id="rId51">
        <w:r w:rsidRPr="3EB6B249">
          <w:rPr>
            <w:rStyle w:val="Hyperlink"/>
            <w:szCs w:val="24"/>
          </w:rPr>
          <w:t>CDC</w:t>
        </w:r>
      </w:hyperlink>
      <w:r w:rsidRPr="3EB6B249">
        <w:t>,</w:t>
      </w:r>
      <w:hyperlink r:id="rId52" w:history="1">
        <w:r w:rsidRPr="00E146A9">
          <w:rPr>
            <w:rStyle w:val="Hyperlink"/>
          </w:rPr>
          <w:t xml:space="preserve"> </w:t>
        </w:r>
        <w:r w:rsidRPr="00E146A9">
          <w:rPr>
            <w:rStyle w:val="Hyperlink"/>
            <w:szCs w:val="24"/>
          </w:rPr>
          <w:t>NIH</w:t>
        </w:r>
      </w:hyperlink>
      <w:r w:rsidRPr="3EB6B249">
        <w:t xml:space="preserve">, and the </w:t>
      </w:r>
      <w:hyperlink r:id="rId53">
        <w:r w:rsidRPr="3EB6B249">
          <w:rPr>
            <w:rStyle w:val="Hyperlink"/>
            <w:szCs w:val="24"/>
          </w:rPr>
          <w:t>American Heart Association</w:t>
        </w:r>
      </w:hyperlink>
      <w:r w:rsidRPr="3EB6B249">
        <w:t xml:space="preserve">.  </w:t>
      </w:r>
    </w:p>
    <w:p w14:paraId="3DF125B7" w14:textId="77777777" w:rsidR="00AB3FF8" w:rsidRPr="008A6FC3" w:rsidRDefault="00AB3FF8" w:rsidP="003644E4">
      <w:pPr>
        <w:pStyle w:val="Body"/>
      </w:pPr>
    </w:p>
    <w:p w14:paraId="4709AC12" w14:textId="77777777" w:rsidR="003644E4" w:rsidRPr="002A6A1B" w:rsidRDefault="003644E4" w:rsidP="003644E4">
      <w:pPr>
        <w:pStyle w:val="Heading1"/>
        <w:rPr>
          <w:b w:val="0"/>
          <w:bCs w:val="0"/>
        </w:rPr>
      </w:pPr>
      <w:bookmarkStart w:id="10" w:name="_Toc220331317"/>
      <w:r>
        <w:t>Downloadable and Orderable Digital Resources</w:t>
      </w:r>
      <w:bookmarkEnd w:id="10"/>
    </w:p>
    <w:p w14:paraId="591B10C5" w14:textId="77777777" w:rsidR="003644E4" w:rsidRPr="008A6FC3" w:rsidRDefault="0915EF53" w:rsidP="003644E4">
      <w:pPr>
        <w:pStyle w:val="Heading3"/>
        <w:rPr>
          <w:shd w:val="clear" w:color="auto" w:fill="FFFFFF"/>
        </w:rPr>
      </w:pPr>
      <w:bookmarkStart w:id="11" w:name="_Toc220331318"/>
      <w:r w:rsidRPr="008A6FC3">
        <w:rPr>
          <w:shd w:val="clear" w:color="auto" w:fill="FFFFFF"/>
        </w:rPr>
        <w:t>Heart Attack and Stroke and Blood Pressure Management – Multiple Languages</w:t>
      </w:r>
      <w:bookmarkEnd w:id="11"/>
    </w:p>
    <w:p w14:paraId="7E5F346C" w14:textId="329DE930" w:rsidR="003644E4" w:rsidRDefault="003644E4" w:rsidP="003644E4">
      <w:pPr>
        <w:pStyle w:val="Body"/>
      </w:pPr>
      <w:r>
        <w:t xml:space="preserve">We have a host of materials </w:t>
      </w:r>
      <w:r w:rsidR="00786E71">
        <w:t xml:space="preserve">available for </w:t>
      </w:r>
      <w:hyperlink r:id="rId54" w:history="1">
        <w:r w:rsidR="00786E71" w:rsidRPr="00786E71">
          <w:rPr>
            <w:rStyle w:val="Hyperlink"/>
          </w:rPr>
          <w:t>order</w:t>
        </w:r>
      </w:hyperlink>
      <w:r w:rsidR="00786E71">
        <w:t xml:space="preserve"> </w:t>
      </w:r>
      <w:r>
        <w:t xml:space="preserve">for heart disease, stroke, and blood pressure management, many in several languages! </w:t>
      </w:r>
    </w:p>
    <w:p w14:paraId="256B11CA" w14:textId="77777777" w:rsidR="003644E4" w:rsidRPr="00756433" w:rsidRDefault="003644E4" w:rsidP="003644E4">
      <w:pPr>
        <w:pStyle w:val="Body"/>
        <w:numPr>
          <w:ilvl w:val="0"/>
          <w:numId w:val="8"/>
        </w:numPr>
        <w:rPr>
          <w:color w:val="333333"/>
          <w:szCs w:val="24"/>
          <w:shd w:val="clear" w:color="auto" w:fill="FFFFFF"/>
        </w:rPr>
      </w:pPr>
      <w:hyperlink r:id="rId55" w:history="1">
        <w:r w:rsidRPr="00756433">
          <w:rPr>
            <w:rStyle w:val="Hyperlink"/>
            <w:szCs w:val="24"/>
            <w:shd w:val="clear" w:color="auto" w:fill="FFFFFF"/>
          </w:rPr>
          <w:t>Signs and Symptoms of Heart Attack and Stroke</w:t>
        </w:r>
      </w:hyperlink>
      <w:r>
        <w:t xml:space="preserve"> (</w:t>
      </w:r>
      <w:r w:rsidRPr="00756433">
        <w:rPr>
          <w:color w:val="333333"/>
          <w:szCs w:val="24"/>
          <w:shd w:val="clear" w:color="auto" w:fill="FFFFFF"/>
        </w:rPr>
        <w:t>36 languages)</w:t>
      </w:r>
    </w:p>
    <w:p w14:paraId="17964448" w14:textId="4645850E" w:rsidR="003644E4" w:rsidRDefault="003644E4" w:rsidP="003644E4">
      <w:pPr>
        <w:pStyle w:val="Body"/>
        <w:numPr>
          <w:ilvl w:val="0"/>
          <w:numId w:val="8"/>
        </w:numPr>
        <w:rPr>
          <w:color w:val="333333"/>
          <w:szCs w:val="24"/>
          <w:shd w:val="clear" w:color="auto" w:fill="FFFFFF"/>
        </w:rPr>
      </w:pPr>
      <w:r>
        <w:rPr>
          <w:color w:val="333333"/>
          <w:szCs w:val="24"/>
        </w:rPr>
        <w:t>Free</w:t>
      </w:r>
      <w:r w:rsidRPr="00CF004E">
        <w:rPr>
          <w:color w:val="333333"/>
          <w:szCs w:val="24"/>
        </w:rPr>
        <w:t xml:space="preserve"> </w:t>
      </w:r>
      <w:hyperlink r:id="rId56">
        <w:r w:rsidR="002E53BA">
          <w:rPr>
            <w:rStyle w:val="Hyperlink"/>
            <w:szCs w:val="24"/>
          </w:rPr>
          <w:t>blood pressure tracker cards, blood pressure brochures, how-to manuals,</w:t>
        </w:r>
      </w:hyperlink>
      <w:r w:rsidRPr="00CF004E">
        <w:rPr>
          <w:color w:val="333333"/>
          <w:szCs w:val="24"/>
        </w:rPr>
        <w:t xml:space="preserve"> </w:t>
      </w:r>
      <w:r>
        <w:rPr>
          <w:color w:val="333333"/>
          <w:szCs w:val="24"/>
        </w:rPr>
        <w:t>and more (multiple languages)</w:t>
      </w:r>
    </w:p>
    <w:p w14:paraId="7AC64616" w14:textId="77777777" w:rsidR="003644E4" w:rsidRPr="00952112" w:rsidRDefault="003644E4" w:rsidP="003644E4">
      <w:pPr>
        <w:pStyle w:val="Body"/>
        <w:numPr>
          <w:ilvl w:val="0"/>
          <w:numId w:val="8"/>
        </w:numPr>
        <w:rPr>
          <w:color w:val="333333"/>
          <w:szCs w:val="24"/>
          <w:shd w:val="clear" w:color="auto" w:fill="FFFFFF"/>
        </w:rPr>
      </w:pPr>
      <w:r>
        <w:rPr>
          <w:color w:val="333333"/>
          <w:szCs w:val="24"/>
        </w:rPr>
        <w:t xml:space="preserve">Our </w:t>
      </w:r>
      <w:hyperlink r:id="rId57" w:tgtFrame="_blank" w:history="1">
        <w:r w:rsidRPr="00D6681F">
          <w:rPr>
            <w:rStyle w:val="Hyperlink"/>
            <w:szCs w:val="24"/>
          </w:rPr>
          <w:t>website</w:t>
        </w:r>
        <w:r>
          <w:rPr>
            <w:rStyle w:val="Hyperlink"/>
            <w:color w:val="4F81BD" w:themeColor="accent1"/>
            <w:szCs w:val="24"/>
            <w:shd w:val="clear" w:color="auto" w:fill="FFFFFF"/>
          </w:rPr>
          <w:t xml:space="preserve"> </w:t>
        </w:r>
      </w:hyperlink>
      <w:r w:rsidRPr="00952112">
        <w:rPr>
          <w:color w:val="333333"/>
          <w:szCs w:val="24"/>
          <w:shd w:val="clear" w:color="auto" w:fill="FFFFFF"/>
        </w:rPr>
        <w:t>has videos and other resources for blood pressure management</w:t>
      </w:r>
      <w:r>
        <w:rPr>
          <w:color w:val="333333"/>
          <w:szCs w:val="24"/>
          <w:shd w:val="clear" w:color="auto" w:fill="FFFFFF"/>
        </w:rPr>
        <w:t xml:space="preserve"> (multiple languages)</w:t>
      </w:r>
    </w:p>
    <w:p w14:paraId="237BA238" w14:textId="77777777" w:rsidR="003644E4" w:rsidRDefault="003644E4" w:rsidP="003644E4">
      <w:pPr>
        <w:pStyle w:val="Body"/>
        <w:rPr>
          <w:rFonts w:cstheme="minorHAnsi"/>
          <w:color w:val="4F81BD" w:themeColor="accent1"/>
          <w:szCs w:val="24"/>
          <w:shd w:val="clear" w:color="auto" w:fill="FFFFFF"/>
        </w:rPr>
      </w:pPr>
      <w:r w:rsidRPr="008A6FC3">
        <w:rPr>
          <w:rFonts w:cstheme="minorHAnsi"/>
          <w:color w:val="333333"/>
          <w:szCs w:val="24"/>
          <w:shd w:val="clear" w:color="auto" w:fill="FFFFFF"/>
        </w:rPr>
        <w:t>Want to see a language added? Contact us at </w:t>
      </w:r>
      <w:hyperlink r:id="rId58" w:history="1">
        <w:r w:rsidRPr="00D6681F">
          <w:rPr>
            <w:rStyle w:val="Hyperlink"/>
            <w:szCs w:val="24"/>
          </w:rPr>
          <w:t>HeartDisease@doh.wa.gov</w:t>
        </w:r>
      </w:hyperlink>
      <w:r w:rsidRPr="00A464B4">
        <w:rPr>
          <w:rFonts w:cstheme="minorHAnsi"/>
          <w:color w:val="4F81BD" w:themeColor="accent1"/>
          <w:szCs w:val="24"/>
          <w:shd w:val="clear" w:color="auto" w:fill="FFFFFF"/>
        </w:rPr>
        <w:t>.</w:t>
      </w:r>
    </w:p>
    <w:p w14:paraId="590B0B4B" w14:textId="77777777" w:rsidR="003644E4" w:rsidRPr="008A6FC3" w:rsidRDefault="003644E4" w:rsidP="003644E4">
      <w:pPr>
        <w:rPr>
          <w:rFonts w:cstheme="minorHAnsi"/>
          <w:color w:val="C00000"/>
          <w:sz w:val="24"/>
          <w:szCs w:val="24"/>
        </w:rPr>
      </w:pPr>
    </w:p>
    <w:p w14:paraId="17BD2AFE" w14:textId="77777777" w:rsidR="003644E4" w:rsidRPr="008A6FC3" w:rsidRDefault="003644E4" w:rsidP="003644E4">
      <w:pPr>
        <w:pStyle w:val="Heading3"/>
        <w:rPr>
          <w:shd w:val="clear" w:color="auto" w:fill="FFFFFF"/>
        </w:rPr>
      </w:pPr>
      <w:bookmarkStart w:id="12" w:name="_Toc220331319"/>
      <w:r w:rsidRPr="008A6FC3">
        <w:rPr>
          <w:shd w:val="clear" w:color="auto" w:fill="FFFFFF"/>
        </w:rPr>
        <w:t>Great 8 – Multiple Languages</w:t>
      </w:r>
      <w:bookmarkEnd w:id="12"/>
    </w:p>
    <w:p w14:paraId="4F271795" w14:textId="2307D291" w:rsidR="003644E4" w:rsidRPr="008A6FC3" w:rsidRDefault="003644E4" w:rsidP="003644E4">
      <w:pPr>
        <w:pStyle w:val="Body"/>
      </w:pPr>
      <w:r w:rsidRPr="008A6FC3">
        <w:rPr>
          <w:bCs/>
        </w:rPr>
        <w:t xml:space="preserve">The “Great 8” is </w:t>
      </w:r>
      <w:r>
        <w:rPr>
          <w:bCs/>
        </w:rPr>
        <w:t>our flagship health communications tool to help you</w:t>
      </w:r>
      <w:r w:rsidRPr="008A6FC3">
        <w:rPr>
          <w:bCs/>
        </w:rPr>
        <w:t xml:space="preserve"> prevent heart disease and stroke</w:t>
      </w:r>
      <w:r>
        <w:rPr>
          <w:bCs/>
        </w:rPr>
        <w:t xml:space="preserve"> in your communities</w:t>
      </w:r>
      <w:r w:rsidRPr="008A6FC3">
        <w:t xml:space="preserve">. </w:t>
      </w:r>
      <w:r>
        <w:t>Designed to be simple but effective, it</w:t>
      </w:r>
      <w:r w:rsidRPr="008A6FC3">
        <w:t xml:space="preserve"> </w:t>
      </w:r>
      <w:r>
        <w:t>in</w:t>
      </w:r>
      <w:r w:rsidRPr="008A6FC3">
        <w:t>crease</w:t>
      </w:r>
      <w:r>
        <w:t>s</w:t>
      </w:r>
      <w:r w:rsidRPr="008A6FC3">
        <w:t xml:space="preserve"> health literacy </w:t>
      </w:r>
      <w:r>
        <w:t xml:space="preserve">by helping people choose from eight health behaviors core to cardiovascular disease prevention and management. It is designed for people with gaps in health education and English </w:t>
      </w:r>
      <w:r w:rsidR="00FC5A49">
        <w:t>l</w:t>
      </w:r>
      <w:r>
        <w:t xml:space="preserve">anguage learners. </w:t>
      </w:r>
    </w:p>
    <w:p w14:paraId="29C089A5" w14:textId="77777777" w:rsidR="003644E4" w:rsidRPr="008A6FC3" w:rsidRDefault="003644E4" w:rsidP="003644E4">
      <w:pPr>
        <w:pStyle w:val="Body"/>
        <w:rPr>
          <w:rStyle w:val="Hyperlink"/>
          <w:szCs w:val="24"/>
        </w:rPr>
      </w:pPr>
      <w:r w:rsidRPr="3EB6B249">
        <w:t xml:space="preserve">View </w:t>
      </w:r>
      <w:hyperlink r:id="rId59">
        <w:r w:rsidRPr="3EB6B249">
          <w:rPr>
            <w:rStyle w:val="Hyperlink"/>
            <w:szCs w:val="24"/>
          </w:rPr>
          <w:t>Great 8 materials</w:t>
        </w:r>
      </w:hyperlink>
      <w:r w:rsidRPr="3EB6B249">
        <w:t xml:space="preserve"> in English, Spanish, and 25 other languages spoken in Washington.</w:t>
      </w:r>
    </w:p>
    <w:p w14:paraId="5A6D429A" w14:textId="77777777" w:rsidR="003644E4" w:rsidRDefault="003644E4" w:rsidP="003644E4">
      <w:pPr>
        <w:pStyle w:val="Body"/>
      </w:pPr>
      <w:r w:rsidRPr="61DC7575">
        <w:t xml:space="preserve">For more information about using Great 8, or to receive training on Great 8 in Spanish or English, and other resources, email </w:t>
      </w:r>
      <w:hyperlink r:id="rId60">
        <w:r w:rsidRPr="61DC7575">
          <w:rPr>
            <w:rStyle w:val="Hyperlink"/>
            <w:szCs w:val="24"/>
          </w:rPr>
          <w:t>HeartDisease@doh.wa.gov</w:t>
        </w:r>
      </w:hyperlink>
      <w:r w:rsidRPr="61DC7575">
        <w:t xml:space="preserve">. </w:t>
      </w:r>
    </w:p>
    <w:p w14:paraId="1F457B88" w14:textId="77777777" w:rsidR="00D70061" w:rsidRPr="008A6FC3" w:rsidRDefault="00D70061" w:rsidP="003644E4">
      <w:pPr>
        <w:pStyle w:val="Body"/>
      </w:pPr>
    </w:p>
    <w:p w14:paraId="37EB204A" w14:textId="3FACA02B" w:rsidR="00AB3FF8" w:rsidRPr="00475A3B" w:rsidRDefault="00CD0D3E" w:rsidP="00CD0D3E">
      <w:pPr>
        <w:pStyle w:val="Heading1"/>
        <w:ind w:left="0"/>
      </w:pPr>
      <w:bookmarkStart w:id="13" w:name="_Toc220331320"/>
      <w:r w:rsidRPr="008A390E">
        <w:lastRenderedPageBreak/>
        <w:t>Washington</w:t>
      </w:r>
      <w:r w:rsidRPr="008A6FC3">
        <w:t xml:space="preserve"> Resources</w:t>
      </w:r>
      <w:bookmarkEnd w:id="13"/>
    </w:p>
    <w:p w14:paraId="7E9F16F7" w14:textId="77777777" w:rsidR="00E17FC9" w:rsidRDefault="00E17FC9" w:rsidP="00E17FC9">
      <w:pPr>
        <w:pStyle w:val="Heading2"/>
      </w:pPr>
      <w:bookmarkStart w:id="14" w:name="_Toc220331321"/>
      <w:r>
        <w:t>Cardiovascular Connection</w:t>
      </w:r>
      <w:bookmarkEnd w:id="14"/>
    </w:p>
    <w:p w14:paraId="38410D79" w14:textId="346CE41D" w:rsidR="00E17FC9" w:rsidRDefault="00E17FC9" w:rsidP="00431E17">
      <w:pPr>
        <w:pStyle w:val="Body"/>
        <w:rPr>
          <w:rFonts w:cstheme="minorHAnsi"/>
          <w:b/>
          <w:bCs/>
        </w:rPr>
      </w:pPr>
      <w:r w:rsidRPr="61DC7575">
        <w:t xml:space="preserve">The </w:t>
      </w:r>
      <w:hyperlink r:id="rId61">
        <w:r w:rsidRPr="00D6681F">
          <w:rPr>
            <w:rStyle w:val="Hyperlink"/>
            <w:szCs w:val="24"/>
          </w:rPr>
          <w:t>Cardiovascular Connection</w:t>
        </w:r>
      </w:hyperlink>
      <w:r w:rsidRPr="61DC7575">
        <w:t xml:space="preserve"> is a website for health care providers and team members to support their patients in improving cardiovascular health. The site includes videos to teach how to </w:t>
      </w:r>
      <w:hyperlink r:id="rId62">
        <w:r w:rsidRPr="00D6681F">
          <w:rPr>
            <w:rStyle w:val="Hyperlink"/>
            <w:szCs w:val="24"/>
          </w:rPr>
          <w:t>self-monitor blood pressure</w:t>
        </w:r>
      </w:hyperlink>
      <w:r w:rsidRPr="61DC7575">
        <w:t xml:space="preserve">, ways that </w:t>
      </w:r>
      <w:hyperlink r:id="rId63">
        <w:r w:rsidRPr="00D6681F">
          <w:rPr>
            <w:rStyle w:val="Hyperlink"/>
            <w:szCs w:val="24"/>
          </w:rPr>
          <w:t>health care practices can be recognized</w:t>
        </w:r>
      </w:hyperlink>
      <w:r w:rsidRPr="61DC7575">
        <w:t xml:space="preserve"> for their </w:t>
      </w:r>
      <w:r w:rsidRPr="00E114E4">
        <w:rPr>
          <w:rStyle w:val="Hyperlink"/>
          <w:color w:val="auto"/>
          <w:szCs w:val="24"/>
          <w:u w:val="none"/>
        </w:rPr>
        <w:t>efforts</w:t>
      </w:r>
      <w:r w:rsidRPr="61DC7575">
        <w:t xml:space="preserve"> to improve the health of their patients, and updates on state and national efforts, including </w:t>
      </w:r>
      <w:hyperlink r:id="rId64">
        <w:r w:rsidRPr="002E53BA">
          <w:rPr>
            <w:rStyle w:val="Hyperlink"/>
            <w:szCs w:val="24"/>
          </w:rPr>
          <w:t>awareness campaigns</w:t>
        </w:r>
      </w:hyperlink>
      <w:r w:rsidRPr="61DC7575">
        <w:t xml:space="preserve"> for different audiences.   The </w:t>
      </w:r>
      <w:hyperlink r:id="rId65">
        <w:r w:rsidRPr="61DC7575">
          <w:rPr>
            <w:rStyle w:val="Hyperlink"/>
            <w:szCs w:val="24"/>
          </w:rPr>
          <w:t>Cardiovascular Connection</w:t>
        </w:r>
      </w:hyperlink>
      <w:r w:rsidRPr="61DC7575">
        <w:t xml:space="preserve"> is also the home of </w:t>
      </w:r>
      <w:hyperlink r:id="rId66">
        <w:r w:rsidRPr="61DC7575">
          <w:rPr>
            <w:rStyle w:val="Hyperlink"/>
            <w:szCs w:val="24"/>
          </w:rPr>
          <w:t>Great 8</w:t>
        </w:r>
      </w:hyperlink>
      <w:r w:rsidRPr="61DC7575">
        <w:t>.</w:t>
      </w:r>
    </w:p>
    <w:p w14:paraId="785A55A4" w14:textId="77777777" w:rsidR="00BC2BD3" w:rsidRDefault="00762A25" w:rsidP="00BC2BD3">
      <w:pPr>
        <w:pStyle w:val="Heading2"/>
      </w:pPr>
      <w:bookmarkStart w:id="15" w:name="_Toc220331322"/>
      <w:r w:rsidRPr="008A6FC3">
        <w:t>2-1-1</w:t>
      </w:r>
      <w:bookmarkEnd w:id="15"/>
      <w:r w:rsidRPr="008A6FC3">
        <w:t xml:space="preserve"> </w:t>
      </w:r>
    </w:p>
    <w:p w14:paraId="353C50AA" w14:textId="502142FB" w:rsidR="00762A25" w:rsidRPr="00942EC1" w:rsidRDefault="00942EC1" w:rsidP="00431E17">
      <w:pPr>
        <w:pStyle w:val="Body"/>
        <w:rPr>
          <w:rStyle w:val="BodyChar"/>
        </w:rPr>
      </w:pPr>
      <w:hyperlink r:id="rId67" w:history="1">
        <w:r w:rsidRPr="00727BA5">
          <w:rPr>
            <w:rStyle w:val="Hyperlink"/>
          </w:rPr>
          <w:t>211</w:t>
        </w:r>
      </w:hyperlink>
      <w:r w:rsidRPr="00942EC1">
        <w:rPr>
          <w:rStyle w:val="BodyChar"/>
        </w:rPr>
        <w:t xml:space="preserve"> is a free, confidential, multilingual helpline. It is your one-stop connection to local community services from utility assistance, food, housing, healthcare, elder care, childcare</w:t>
      </w:r>
      <w:r w:rsidR="002E53BA">
        <w:rPr>
          <w:rStyle w:val="BodyChar"/>
        </w:rPr>
        <w:t>,</w:t>
      </w:r>
      <w:r w:rsidRPr="00942EC1">
        <w:rPr>
          <w:rStyle w:val="BodyChar"/>
        </w:rPr>
        <w:t xml:space="preserve"> </w:t>
      </w:r>
      <w:r>
        <w:rPr>
          <w:rStyle w:val="BodyChar"/>
        </w:rPr>
        <w:t>after-school</w:t>
      </w:r>
      <w:r w:rsidRPr="00942EC1">
        <w:rPr>
          <w:rStyle w:val="BodyChar"/>
        </w:rPr>
        <w:t xml:space="preserve"> programs, mental health supports</w:t>
      </w:r>
      <w:r>
        <w:rPr>
          <w:rStyle w:val="BodyChar"/>
        </w:rPr>
        <w:t>,</w:t>
      </w:r>
      <w:r w:rsidRPr="00942EC1">
        <w:rPr>
          <w:rStyle w:val="BodyChar"/>
        </w:rPr>
        <w:t xml:space="preserve"> and much more. </w:t>
      </w:r>
      <w:r w:rsidR="00762A25" w:rsidRPr="00942EC1">
        <w:rPr>
          <w:rStyle w:val="BodyChar"/>
        </w:rPr>
        <w:t xml:space="preserve">Visit </w:t>
      </w:r>
      <w:hyperlink r:id="rId68" w:history="1">
        <w:r w:rsidR="00762A25" w:rsidRPr="00942EC1">
          <w:rPr>
            <w:rStyle w:val="BodyChar"/>
          </w:rPr>
          <w:t>WA 211</w:t>
        </w:r>
      </w:hyperlink>
      <w:r w:rsidR="00762A25" w:rsidRPr="00942EC1">
        <w:rPr>
          <w:rStyle w:val="BodyChar"/>
        </w:rPr>
        <w:t xml:space="preserve"> or dial 211 in Washington to contact a resource specialist.</w:t>
      </w:r>
    </w:p>
    <w:p w14:paraId="53ABB44F" w14:textId="77777777" w:rsidR="00364383" w:rsidRDefault="008C6C5B" w:rsidP="00364383">
      <w:pPr>
        <w:pStyle w:val="Heading2"/>
        <w:rPr>
          <w:rStyle w:val="Heading2Char"/>
        </w:rPr>
      </w:pPr>
      <w:bookmarkStart w:id="16" w:name="_Toc220331323"/>
      <w:r w:rsidRPr="00364383">
        <w:rPr>
          <w:rStyle w:val="Heading2Char"/>
        </w:rPr>
        <w:t>Training for Commu</w:t>
      </w:r>
      <w:r w:rsidRPr="008C6C5B">
        <w:rPr>
          <w:rStyle w:val="Heading2Char"/>
        </w:rPr>
        <w:t>nity Health Workers</w:t>
      </w:r>
      <w:bookmarkEnd w:id="16"/>
    </w:p>
    <w:p w14:paraId="2CD580B3" w14:textId="0C39C33E" w:rsidR="00762A25" w:rsidRPr="00364383" w:rsidRDefault="00762A25" w:rsidP="0096461C">
      <w:pPr>
        <w:pStyle w:val="Body"/>
        <w:rPr>
          <w:rStyle w:val="BodyChar"/>
        </w:rPr>
      </w:pPr>
      <w:r w:rsidRPr="004F4E85">
        <w:rPr>
          <w:rStyle w:val="BodyChar"/>
        </w:rPr>
        <w:t xml:space="preserve">Interested in training – in-person or virtual? Washington’s Community Health Worker Training Program and the Heart Disease, Stroke, and Diabetes Prevention Program offer training to improve your ability to help communities manage blood pressure and other conditions that can impact heart health. Email </w:t>
      </w:r>
      <w:hyperlink r:id="rId69" w:history="1">
        <w:r w:rsidRPr="009475E7">
          <w:rPr>
            <w:rStyle w:val="Hyperlink"/>
            <w:rFonts w:cstheme="minorHAnsi"/>
            <w:szCs w:val="24"/>
          </w:rPr>
          <w:t>heartdisease@doh.wa.gov</w:t>
        </w:r>
      </w:hyperlink>
      <w:r w:rsidRPr="004F4E85">
        <w:rPr>
          <w:rStyle w:val="BodyChar"/>
        </w:rPr>
        <w:t>.</w:t>
      </w:r>
    </w:p>
    <w:p w14:paraId="15B715F1" w14:textId="77777777" w:rsidR="00762A25" w:rsidRPr="008A6FC3" w:rsidRDefault="00762A25" w:rsidP="00792B3B">
      <w:pPr>
        <w:pStyle w:val="Heading2"/>
      </w:pPr>
      <w:bookmarkStart w:id="17" w:name="_Toc220331324"/>
      <w:proofErr w:type="spellStart"/>
      <w:r w:rsidRPr="008A6FC3">
        <w:t>EthnoMed</w:t>
      </w:r>
      <w:bookmarkEnd w:id="17"/>
      <w:proofErr w:type="spellEnd"/>
    </w:p>
    <w:p w14:paraId="2BD179E5" w14:textId="064E1213" w:rsidR="00762A25" w:rsidRPr="008A6FC3" w:rsidRDefault="00762A25" w:rsidP="002E53BA">
      <w:pPr>
        <w:pStyle w:val="Body"/>
      </w:pPr>
      <w:hyperlink r:id="rId70" w:history="1">
        <w:proofErr w:type="spellStart"/>
        <w:r w:rsidRPr="008A6FC3">
          <w:rPr>
            <w:rStyle w:val="Hyperlink"/>
            <w:rFonts w:cstheme="minorHAnsi"/>
            <w:szCs w:val="24"/>
          </w:rPr>
          <w:t>EthnoMed</w:t>
        </w:r>
        <w:proofErr w:type="spellEnd"/>
      </w:hyperlink>
      <w:r w:rsidRPr="008A6FC3">
        <w:t xml:space="preserve"> is Harborview Medical Center's ethnic medicine website </w:t>
      </w:r>
      <w:r>
        <w:t>for</w:t>
      </w:r>
      <w:r w:rsidRPr="008A6FC3">
        <w:t xml:space="preserve"> medical and cultural information about immigrant and refugee groups. </w:t>
      </w:r>
      <w:r>
        <w:t>It</w:t>
      </w:r>
      <w:r w:rsidRPr="008A6FC3">
        <w:t xml:space="preserve"> is specific to groups in the Seattle area, but much of the cultural and health information is of interest and </w:t>
      </w:r>
      <w:r>
        <w:t>can be used</w:t>
      </w:r>
      <w:r w:rsidRPr="008A6FC3">
        <w:t xml:space="preserve"> in other geographic areas. One resource available on </w:t>
      </w:r>
      <w:proofErr w:type="spellStart"/>
      <w:r w:rsidRPr="008A6FC3">
        <w:t>EthnoMed</w:t>
      </w:r>
      <w:proofErr w:type="spellEnd"/>
      <w:r w:rsidRPr="008A6FC3">
        <w:t xml:space="preserve"> is a </w:t>
      </w:r>
      <w:hyperlink r:id="rId71" w:history="1">
        <w:r w:rsidRPr="008A6FC3">
          <w:rPr>
            <w:rStyle w:val="Hyperlink"/>
            <w:rFonts w:cstheme="minorHAnsi"/>
            <w:szCs w:val="24"/>
          </w:rPr>
          <w:t>visual guide to sodium in foods</w:t>
        </w:r>
      </w:hyperlink>
      <w:r w:rsidRPr="008A6FC3">
        <w:t xml:space="preserve">. </w:t>
      </w:r>
      <w:r>
        <w:br/>
      </w:r>
    </w:p>
    <w:p w14:paraId="6768EB87" w14:textId="32C292DE" w:rsidR="002C64D9" w:rsidRPr="008E53C2" w:rsidRDefault="00762A25" w:rsidP="008E53C2">
      <w:pPr>
        <w:pStyle w:val="Heading1"/>
      </w:pPr>
      <w:bookmarkStart w:id="18" w:name="_Toc220331325"/>
      <w:r w:rsidRPr="00E54A32">
        <w:t>National Resources</w:t>
      </w:r>
      <w:bookmarkStart w:id="19" w:name="nationalresources"/>
      <w:bookmarkEnd w:id="18"/>
      <w:bookmarkEnd w:id="19"/>
    </w:p>
    <w:p w14:paraId="45796F95" w14:textId="77777777" w:rsidR="00C322D2" w:rsidRDefault="00762A25" w:rsidP="00762A25">
      <w:pPr>
        <w:spacing w:after="120"/>
        <w:rPr>
          <w:rStyle w:val="Heading2Char"/>
        </w:rPr>
      </w:pPr>
      <w:bookmarkStart w:id="20" w:name="_Toc220331326"/>
      <w:r w:rsidRPr="00E54A32">
        <w:rPr>
          <w:rStyle w:val="Heading2Char"/>
        </w:rPr>
        <w:t>American Heart Association</w:t>
      </w:r>
      <w:bookmarkEnd w:id="20"/>
      <w:r w:rsidRPr="00E54A32">
        <w:rPr>
          <w:rStyle w:val="Heading2Char"/>
        </w:rPr>
        <w:t xml:space="preserve"> </w:t>
      </w:r>
    </w:p>
    <w:p w14:paraId="7C6BD306" w14:textId="7C182612" w:rsidR="00762A25" w:rsidRPr="00C322D2" w:rsidRDefault="00762A25" w:rsidP="00C322D2">
      <w:pPr>
        <w:pStyle w:val="Heading3"/>
      </w:pPr>
      <w:bookmarkStart w:id="21" w:name="_Toc220331327"/>
      <w:r w:rsidRPr="00C322D2">
        <w:t>Resources</w:t>
      </w:r>
      <w:r w:rsidR="002C64D9" w:rsidRPr="00C322D2">
        <w:t xml:space="preserve"> in Multiple Languages</w:t>
      </w:r>
      <w:bookmarkEnd w:id="21"/>
      <w:r w:rsidR="00B80819" w:rsidRPr="00C322D2">
        <w:t xml:space="preserve"> </w:t>
      </w:r>
    </w:p>
    <w:p w14:paraId="54198152" w14:textId="7396AA5C" w:rsidR="001418E7" w:rsidRPr="008615E8" w:rsidRDefault="00762A25" w:rsidP="008615E8">
      <w:pPr>
        <w:pStyle w:val="ListParagraph"/>
        <w:numPr>
          <w:ilvl w:val="0"/>
          <w:numId w:val="22"/>
        </w:numPr>
        <w:rPr>
          <w:sz w:val="24"/>
          <w:szCs w:val="24"/>
        </w:rPr>
      </w:pPr>
      <w:hyperlink r:id="rId72">
        <w:r w:rsidRPr="008615E8">
          <w:rPr>
            <w:rStyle w:val="Hyperlink"/>
            <w:sz w:val="24"/>
            <w:szCs w:val="24"/>
          </w:rPr>
          <w:t>High Blood Pressure Tools and Resources</w:t>
        </w:r>
      </w:hyperlink>
      <w:r w:rsidRPr="008615E8">
        <w:rPr>
          <w:sz w:val="24"/>
          <w:szCs w:val="24"/>
        </w:rPr>
        <w:t xml:space="preserve"> </w:t>
      </w:r>
      <w:r w:rsidR="000858B7" w:rsidRPr="008615E8">
        <w:rPr>
          <w:sz w:val="24"/>
          <w:szCs w:val="24"/>
        </w:rPr>
        <w:t>(</w:t>
      </w:r>
      <w:r w:rsidRPr="008615E8">
        <w:rPr>
          <w:sz w:val="24"/>
          <w:szCs w:val="24"/>
        </w:rPr>
        <w:t>English, Spanish, Simplified Chinese</w:t>
      </w:r>
      <w:r w:rsidR="002C799D" w:rsidRPr="008615E8">
        <w:rPr>
          <w:sz w:val="24"/>
          <w:szCs w:val="24"/>
        </w:rPr>
        <w:t>,</w:t>
      </w:r>
      <w:r w:rsidR="001418E7" w:rsidRPr="008615E8">
        <w:rPr>
          <w:sz w:val="24"/>
          <w:szCs w:val="24"/>
        </w:rPr>
        <w:t xml:space="preserve"> </w:t>
      </w:r>
      <w:r w:rsidRPr="008615E8">
        <w:rPr>
          <w:sz w:val="24"/>
          <w:szCs w:val="24"/>
        </w:rPr>
        <w:t>Traditional</w:t>
      </w:r>
      <w:r w:rsidR="001418E7" w:rsidRPr="008615E8">
        <w:rPr>
          <w:sz w:val="24"/>
          <w:szCs w:val="24"/>
        </w:rPr>
        <w:t xml:space="preserve"> </w:t>
      </w:r>
      <w:r w:rsidRPr="008615E8">
        <w:rPr>
          <w:sz w:val="24"/>
          <w:szCs w:val="24"/>
        </w:rPr>
        <w:t>Chinese.</w:t>
      </w:r>
      <w:r w:rsidR="00170EDA">
        <w:rPr>
          <w:sz w:val="24"/>
          <w:szCs w:val="24"/>
        </w:rPr>
        <w:t>)</w:t>
      </w:r>
      <w:r w:rsidRPr="008615E8">
        <w:rPr>
          <w:sz w:val="24"/>
          <w:szCs w:val="24"/>
        </w:rPr>
        <w:t xml:space="preserve"> </w:t>
      </w:r>
    </w:p>
    <w:p w14:paraId="7FFEB385" w14:textId="77777777" w:rsidR="00E31382" w:rsidRPr="00864F76" w:rsidRDefault="001418E7" w:rsidP="00C322D2">
      <w:pPr>
        <w:pStyle w:val="Body"/>
        <w:numPr>
          <w:ilvl w:val="0"/>
          <w:numId w:val="22"/>
        </w:numPr>
      </w:pPr>
      <w:hyperlink r:id="rId73" w:history="1">
        <w:r w:rsidRPr="00FE49D2">
          <w:rPr>
            <w:rStyle w:val="Hyperlink"/>
            <w:rFonts w:eastAsia="Calibri" w:cs="Calibri"/>
            <w:szCs w:val="24"/>
          </w:rPr>
          <w:t>P</w:t>
        </w:r>
        <w:r w:rsidR="00762A25" w:rsidRPr="00FE49D2">
          <w:rPr>
            <w:rStyle w:val="Hyperlink"/>
            <w:rFonts w:eastAsia="Calibri" w:cs="Calibri"/>
            <w:szCs w:val="24"/>
          </w:rPr>
          <w:t>rintable blood pressure trackers</w:t>
        </w:r>
        <w:r w:rsidR="00762A25" w:rsidRPr="00864F76">
          <w:t xml:space="preserve"> </w:t>
        </w:r>
      </w:hyperlink>
      <w:r w:rsidRPr="00864F76">
        <w:t>(</w:t>
      </w:r>
      <w:r w:rsidR="00762A25" w:rsidRPr="00864F76">
        <w:t>multiple languages</w:t>
      </w:r>
      <w:r w:rsidRPr="00864F76">
        <w:t>)</w:t>
      </w:r>
    </w:p>
    <w:p w14:paraId="334B0C01" w14:textId="37724E16" w:rsidR="00E31382" w:rsidRPr="00864F76" w:rsidRDefault="00E31382" w:rsidP="00C322D2">
      <w:pPr>
        <w:pStyle w:val="Body"/>
        <w:numPr>
          <w:ilvl w:val="0"/>
          <w:numId w:val="22"/>
        </w:numPr>
      </w:pPr>
      <w:r w:rsidRPr="00864F76">
        <w:t>P</w:t>
      </w:r>
      <w:r w:rsidR="00762A25" w:rsidRPr="00864F76">
        <w:t xml:space="preserve">atient education sheets: </w:t>
      </w:r>
      <w:hyperlink r:id="rId74">
        <w:r w:rsidR="00762A25" w:rsidRPr="00F74493">
          <w:rPr>
            <w:rStyle w:val="Hyperlink"/>
            <w:rFonts w:eastAsia="Calibri" w:cs="Calibri"/>
            <w:szCs w:val="24"/>
          </w:rPr>
          <w:t>English</w:t>
        </w:r>
      </w:hyperlink>
      <w:r w:rsidR="00762A25" w:rsidRPr="00F74493">
        <w:rPr>
          <w:rStyle w:val="Hyperlink"/>
          <w:rFonts w:eastAsia="Calibri" w:cs="Calibri"/>
          <w:szCs w:val="24"/>
        </w:rPr>
        <w:t>|</w:t>
      </w:r>
      <w:r w:rsidR="002C799D" w:rsidRPr="00F74493">
        <w:rPr>
          <w:rStyle w:val="Hyperlink"/>
          <w:rFonts w:eastAsia="Calibri" w:cs="Calibri"/>
          <w:szCs w:val="24"/>
        </w:rPr>
        <w:t xml:space="preserve"> </w:t>
      </w:r>
      <w:hyperlink r:id="rId75">
        <w:r w:rsidR="00762A25" w:rsidRPr="00F74493">
          <w:rPr>
            <w:rStyle w:val="Hyperlink"/>
            <w:rFonts w:eastAsia="Calibri" w:cs="Calibri"/>
            <w:szCs w:val="24"/>
          </w:rPr>
          <w:t>Spanish</w:t>
        </w:r>
      </w:hyperlink>
    </w:p>
    <w:p w14:paraId="57172D8E" w14:textId="4927881D" w:rsidR="00A56FD2" w:rsidRPr="00C322D2" w:rsidRDefault="00762A25" w:rsidP="00C322D2">
      <w:pPr>
        <w:pStyle w:val="Body"/>
        <w:numPr>
          <w:ilvl w:val="0"/>
          <w:numId w:val="22"/>
        </w:numPr>
        <w:rPr>
          <w:rStyle w:val="Hyperlink"/>
          <w:color w:val="231F20"/>
          <w:u w:val="none"/>
        </w:rPr>
      </w:pPr>
      <w:r w:rsidRPr="00864F76">
        <w:t>Lower Your High Blood Pressure Fact Sheet:</w:t>
      </w:r>
      <w:r w:rsidR="00E31382" w:rsidRPr="00864F76">
        <w:t xml:space="preserve"> </w:t>
      </w:r>
      <w:hyperlink r:id="rId76">
        <w:r w:rsidRPr="00F74493">
          <w:rPr>
            <w:rStyle w:val="Hyperlink"/>
            <w:rFonts w:eastAsia="Calibri" w:cs="Calibri"/>
            <w:szCs w:val="24"/>
          </w:rPr>
          <w:t>English</w:t>
        </w:r>
      </w:hyperlink>
      <w:r w:rsidRPr="00F74493">
        <w:rPr>
          <w:rStyle w:val="Hyperlink"/>
          <w:rFonts w:eastAsia="Calibri" w:cs="Calibri"/>
          <w:szCs w:val="24"/>
        </w:rPr>
        <w:t xml:space="preserve"> | </w:t>
      </w:r>
      <w:hyperlink r:id="rId77">
        <w:r w:rsidRPr="00F74493">
          <w:rPr>
            <w:rStyle w:val="Hyperlink"/>
            <w:rFonts w:eastAsia="Calibri" w:cs="Calibri"/>
            <w:szCs w:val="24"/>
          </w:rPr>
          <w:t>Spanish</w:t>
        </w:r>
      </w:hyperlink>
    </w:p>
    <w:p w14:paraId="17DBA828" w14:textId="77777777" w:rsidR="00C322D2" w:rsidRPr="00C322D2" w:rsidRDefault="00C322D2" w:rsidP="00C322D2">
      <w:pPr>
        <w:pStyle w:val="Body"/>
        <w:ind w:left="0"/>
      </w:pPr>
    </w:p>
    <w:p w14:paraId="44988620" w14:textId="7CBC249F" w:rsidR="00EC65B9" w:rsidRPr="00EC65B9" w:rsidRDefault="00EC65B9" w:rsidP="00EC65B9">
      <w:pPr>
        <w:pStyle w:val="Heading3"/>
        <w:rPr>
          <w:rStyle w:val="Hyperlink"/>
          <w:color w:val="000000" w:themeColor="text1"/>
          <w:u w:val="none"/>
        </w:rPr>
      </w:pPr>
      <w:bookmarkStart w:id="22" w:name="_Toc220331328"/>
      <w:r w:rsidRPr="00EC65B9">
        <w:rPr>
          <w:rStyle w:val="Hyperlink"/>
          <w:color w:val="000000" w:themeColor="text1"/>
          <w:u w:val="none"/>
        </w:rPr>
        <w:t>News</w:t>
      </w:r>
      <w:r>
        <w:rPr>
          <w:rStyle w:val="Hyperlink"/>
          <w:color w:val="000000" w:themeColor="text1"/>
          <w:u w:val="none"/>
        </w:rPr>
        <w:t xml:space="preserve"> and Articles</w:t>
      </w:r>
      <w:r w:rsidRPr="00EC65B9">
        <w:rPr>
          <w:rStyle w:val="Hyperlink"/>
          <w:color w:val="000000" w:themeColor="text1"/>
          <w:u w:val="none"/>
        </w:rPr>
        <w:t xml:space="preserve"> </w:t>
      </w:r>
      <w:r>
        <w:rPr>
          <w:rStyle w:val="Hyperlink"/>
          <w:color w:val="000000" w:themeColor="text1"/>
          <w:u w:val="none"/>
        </w:rPr>
        <w:t>f</w:t>
      </w:r>
      <w:r w:rsidRPr="00EC65B9">
        <w:rPr>
          <w:rStyle w:val="Hyperlink"/>
          <w:color w:val="000000" w:themeColor="text1"/>
          <w:u w:val="none"/>
        </w:rPr>
        <w:t>rom AHA</w:t>
      </w:r>
      <w:bookmarkEnd w:id="22"/>
    </w:p>
    <w:p w14:paraId="6FD79588" w14:textId="77777777" w:rsidR="00EC65B9" w:rsidRPr="00F53CB3" w:rsidRDefault="00A56FD2" w:rsidP="00C322D2">
      <w:pPr>
        <w:pStyle w:val="Body"/>
        <w:numPr>
          <w:ilvl w:val="0"/>
          <w:numId w:val="23"/>
        </w:numPr>
        <w:rPr>
          <w:rStyle w:val="Hyperlink"/>
          <w:rFonts w:eastAsia="Calibri" w:cs="Calibri"/>
          <w:color w:val="auto"/>
          <w:szCs w:val="24"/>
        </w:rPr>
      </w:pPr>
      <w:r w:rsidRPr="00F53CB3">
        <w:rPr>
          <w:rStyle w:val="Hyperlink"/>
          <w:rFonts w:eastAsia="Calibri" w:cs="Calibri"/>
          <w:color w:val="auto"/>
          <w:szCs w:val="24"/>
        </w:rPr>
        <w:t xml:space="preserve">Go Red for Women from the American Heart Association: </w:t>
      </w:r>
      <w:hyperlink r:id="rId78">
        <w:r w:rsidRPr="00F53CB3">
          <w:rPr>
            <w:rStyle w:val="Hyperlink"/>
            <w:rFonts w:eastAsia="Calibri" w:cs="Calibri"/>
            <w:color w:val="auto"/>
            <w:szCs w:val="24"/>
          </w:rPr>
          <w:t>Washington State Activities</w:t>
        </w:r>
      </w:hyperlink>
    </w:p>
    <w:p w14:paraId="3C9081C9" w14:textId="77777777" w:rsidR="00EC65B9" w:rsidRPr="00F53CB3" w:rsidRDefault="00EC65B9" w:rsidP="00C322D2">
      <w:pPr>
        <w:pStyle w:val="Body"/>
        <w:numPr>
          <w:ilvl w:val="0"/>
          <w:numId w:val="23"/>
        </w:numPr>
        <w:rPr>
          <w:rStyle w:val="Hyperlink"/>
          <w:rFonts w:eastAsia="Calibri" w:cs="Calibri"/>
          <w:color w:val="auto"/>
          <w:szCs w:val="24"/>
        </w:rPr>
      </w:pPr>
      <w:hyperlink r:id="rId79">
        <w:r w:rsidRPr="00F53CB3">
          <w:rPr>
            <w:rStyle w:val="Hyperlink"/>
            <w:rFonts w:eastAsia="Calibri" w:cs="Calibri"/>
            <w:color w:val="auto"/>
            <w:szCs w:val="24"/>
          </w:rPr>
          <w:t>What is CPR: American Heart Association</w:t>
        </w:r>
      </w:hyperlink>
    </w:p>
    <w:p w14:paraId="7C292627" w14:textId="77777777" w:rsidR="00B74804" w:rsidRPr="00F53CB3" w:rsidRDefault="00EC65B9" w:rsidP="00C322D2">
      <w:pPr>
        <w:pStyle w:val="Body"/>
        <w:numPr>
          <w:ilvl w:val="0"/>
          <w:numId w:val="23"/>
        </w:numPr>
        <w:rPr>
          <w:rStyle w:val="Hyperlink"/>
          <w:rFonts w:eastAsia="Calibri" w:cs="Calibri"/>
          <w:color w:val="auto"/>
          <w:szCs w:val="24"/>
        </w:rPr>
      </w:pPr>
      <w:hyperlink r:id="rId80">
        <w:r w:rsidRPr="00F53CB3">
          <w:rPr>
            <w:rStyle w:val="Hyperlink"/>
            <w:rFonts w:eastAsia="Calibri" w:cs="Calibri"/>
            <w:color w:val="auto"/>
            <w:szCs w:val="24"/>
          </w:rPr>
          <w:t>Updated CPR guidelines: tackle choking response, opioid-related emergencies, and revised chain of survival</w:t>
        </w:r>
      </w:hyperlink>
    </w:p>
    <w:p w14:paraId="1C4F30F0" w14:textId="77777777" w:rsidR="00B74804" w:rsidRPr="00F53CB3" w:rsidRDefault="00864F76" w:rsidP="00C322D2">
      <w:pPr>
        <w:pStyle w:val="Body"/>
        <w:numPr>
          <w:ilvl w:val="0"/>
          <w:numId w:val="23"/>
        </w:numPr>
        <w:rPr>
          <w:rStyle w:val="Hyperlink"/>
          <w:rFonts w:eastAsia="Calibri" w:cs="Calibri"/>
          <w:color w:val="auto"/>
          <w:szCs w:val="24"/>
        </w:rPr>
      </w:pPr>
      <w:hyperlink r:id="rId81">
        <w:r w:rsidRPr="00F53CB3">
          <w:rPr>
            <w:rStyle w:val="Hyperlink"/>
            <w:rFonts w:eastAsia="Calibri" w:cs="Calibri"/>
            <w:color w:val="auto"/>
            <w:szCs w:val="24"/>
          </w:rPr>
          <w:t>Highlights of the 2025 AHA Guidelines for CPR and ECC</w:t>
        </w:r>
      </w:hyperlink>
    </w:p>
    <w:p w14:paraId="3082A3AD" w14:textId="1E1DDA3C" w:rsidR="00762A25" w:rsidRPr="00F53CB3" w:rsidRDefault="00B74804" w:rsidP="00C322D2">
      <w:pPr>
        <w:pStyle w:val="Body"/>
        <w:numPr>
          <w:ilvl w:val="0"/>
          <w:numId w:val="23"/>
        </w:numPr>
        <w:rPr>
          <w:rFonts w:eastAsia="Calibri" w:cs="Calibri"/>
          <w:color w:val="auto"/>
          <w:szCs w:val="24"/>
          <w:u w:val="single"/>
        </w:rPr>
      </w:pPr>
      <w:hyperlink r:id="rId82">
        <w:r w:rsidRPr="00F53CB3">
          <w:rPr>
            <w:rStyle w:val="Hyperlink"/>
            <w:rFonts w:eastAsia="Calibri" w:cs="Calibri"/>
            <w:color w:val="auto"/>
            <w:szCs w:val="24"/>
          </w:rPr>
          <w:t>Gum disease may be linked to plaque buildup in arteries, a higher risk of major Cardiovascular Events</w:t>
        </w:r>
      </w:hyperlink>
    </w:p>
    <w:p w14:paraId="2B84F00B" w14:textId="77777777" w:rsidR="00762A25" w:rsidRPr="008A6FC3" w:rsidRDefault="00762A25" w:rsidP="000D3C2A">
      <w:pPr>
        <w:pStyle w:val="Heading2"/>
      </w:pPr>
      <w:bookmarkStart w:id="23" w:name="_Toc220331329"/>
      <w:r w:rsidRPr="008A6FC3">
        <w:t>Centers for Disease Control and Prevention</w:t>
      </w:r>
      <w:bookmarkEnd w:id="23"/>
      <w:r w:rsidRPr="008A6FC3">
        <w:t xml:space="preserve"> </w:t>
      </w:r>
    </w:p>
    <w:p w14:paraId="25F99204" w14:textId="0B636F12" w:rsidR="00762A25" w:rsidRPr="00F53CB3" w:rsidRDefault="00762A25" w:rsidP="00FE49D2">
      <w:pPr>
        <w:pStyle w:val="ListParagraph"/>
        <w:numPr>
          <w:ilvl w:val="0"/>
          <w:numId w:val="18"/>
        </w:numPr>
        <w:spacing w:after="60"/>
        <w:rPr>
          <w:rStyle w:val="Hyperlink"/>
          <w:rFonts w:eastAsia="Calibri" w:cs="Calibri"/>
          <w:color w:val="auto"/>
        </w:rPr>
      </w:pPr>
      <w:hyperlink r:id="rId83" w:history="1">
        <w:r w:rsidRPr="00F53CB3">
          <w:rPr>
            <w:rStyle w:val="Hyperlink"/>
            <w:rFonts w:eastAsia="Calibri" w:cs="Calibri"/>
            <w:color w:val="auto"/>
            <w:sz w:val="24"/>
            <w:szCs w:val="24"/>
          </w:rPr>
          <w:t>Blood Pressure home page</w:t>
        </w:r>
      </w:hyperlink>
    </w:p>
    <w:p w14:paraId="6AE1F969" w14:textId="25DCDC5C" w:rsidR="00762A25" w:rsidRPr="00F53CB3" w:rsidRDefault="00762A25" w:rsidP="00FE49D2">
      <w:pPr>
        <w:pStyle w:val="ListParagraph"/>
        <w:numPr>
          <w:ilvl w:val="0"/>
          <w:numId w:val="18"/>
        </w:numPr>
        <w:rPr>
          <w:rStyle w:val="Hyperlink"/>
          <w:rFonts w:eastAsia="Calibri" w:cs="Calibri"/>
          <w:color w:val="auto"/>
        </w:rPr>
      </w:pPr>
      <w:hyperlink r:id="rId84" w:history="1">
        <w:r w:rsidRPr="00F53CB3">
          <w:rPr>
            <w:rStyle w:val="Hyperlink"/>
            <w:rFonts w:eastAsia="Calibri" w:cs="Calibri"/>
            <w:color w:val="auto"/>
            <w:sz w:val="24"/>
            <w:szCs w:val="24"/>
          </w:rPr>
          <w:t>Cholesterol home page</w:t>
        </w:r>
      </w:hyperlink>
    </w:p>
    <w:p w14:paraId="2D320BC1" w14:textId="440441F7" w:rsidR="00623507" w:rsidRPr="00F53CB3" w:rsidRDefault="00623507" w:rsidP="00FE49D2">
      <w:pPr>
        <w:pStyle w:val="ListParagraph"/>
        <w:numPr>
          <w:ilvl w:val="0"/>
          <w:numId w:val="18"/>
        </w:numPr>
        <w:spacing w:after="60"/>
        <w:rPr>
          <w:rStyle w:val="Hyperlink"/>
          <w:rFonts w:eastAsia="Calibri" w:cs="Calibri"/>
          <w:color w:val="auto"/>
        </w:rPr>
      </w:pPr>
      <w:hyperlink r:id="rId85" w:history="1">
        <w:r w:rsidRPr="00F53CB3">
          <w:rPr>
            <w:rStyle w:val="Hyperlink"/>
            <w:rFonts w:eastAsia="Calibri" w:cs="Calibri"/>
            <w:color w:val="auto"/>
            <w:sz w:val="24"/>
            <w:szCs w:val="24"/>
          </w:rPr>
          <w:t>Million Heart</w:t>
        </w:r>
        <w:r w:rsidR="000D3C2A" w:rsidRPr="00F53CB3">
          <w:rPr>
            <w:rStyle w:val="Hyperlink"/>
            <w:rFonts w:eastAsia="Calibri" w:cs="Calibri"/>
            <w:color w:val="auto"/>
            <w:sz w:val="24"/>
            <w:szCs w:val="24"/>
          </w:rPr>
          <w:t>s Campaign</w:t>
        </w:r>
      </w:hyperlink>
    </w:p>
    <w:p w14:paraId="6B872B7D" w14:textId="1335D95A" w:rsidR="000D3C2A" w:rsidRPr="00F53CB3" w:rsidRDefault="000D3C2A" w:rsidP="00FE49D2">
      <w:pPr>
        <w:pStyle w:val="ListParagraph"/>
        <w:numPr>
          <w:ilvl w:val="0"/>
          <w:numId w:val="18"/>
        </w:numPr>
        <w:spacing w:after="60"/>
        <w:rPr>
          <w:rStyle w:val="Hyperlink"/>
          <w:rFonts w:eastAsia="Calibri" w:cs="Calibri"/>
          <w:color w:val="auto"/>
          <w:sz w:val="24"/>
          <w:szCs w:val="24"/>
        </w:rPr>
      </w:pPr>
      <w:hyperlink r:id="rId86" w:history="1">
        <w:r w:rsidRPr="00F53CB3">
          <w:rPr>
            <w:rStyle w:val="Hyperlink"/>
            <w:rFonts w:eastAsia="Calibri" w:cs="Calibri"/>
            <w:color w:val="auto"/>
            <w:sz w:val="24"/>
            <w:szCs w:val="24"/>
          </w:rPr>
          <w:t>Live to the Beat Campaign</w:t>
        </w:r>
      </w:hyperlink>
    </w:p>
    <w:p w14:paraId="1B662B32" w14:textId="77777777" w:rsidR="00762A25" w:rsidRPr="008A6FC3" w:rsidRDefault="00762A25" w:rsidP="000D3C2A">
      <w:pPr>
        <w:pStyle w:val="Heading2"/>
      </w:pPr>
      <w:bookmarkStart w:id="24" w:name="_Toc220331330"/>
      <w:r w:rsidRPr="2829AD22">
        <w:t>National Heart, Lung, and Blood Institute</w:t>
      </w:r>
      <w:bookmarkEnd w:id="24"/>
      <w:r w:rsidRPr="2829AD22">
        <w:t xml:space="preserve"> </w:t>
      </w:r>
    </w:p>
    <w:p w14:paraId="3993F0A3" w14:textId="27E161FB" w:rsidR="00762A25" w:rsidRPr="00F53CB3" w:rsidRDefault="00762A25" w:rsidP="00FE49D2">
      <w:pPr>
        <w:pStyle w:val="ListParagraph"/>
        <w:numPr>
          <w:ilvl w:val="0"/>
          <w:numId w:val="19"/>
        </w:numPr>
        <w:spacing w:after="60"/>
        <w:rPr>
          <w:rStyle w:val="Hyperlink"/>
          <w:rFonts w:eastAsia="Calibri" w:cs="Calibri"/>
          <w:color w:val="auto"/>
        </w:rPr>
      </w:pPr>
      <w:hyperlink r:id="rId87" w:history="1">
        <w:r w:rsidRPr="00F53CB3">
          <w:rPr>
            <w:rStyle w:val="Hyperlink"/>
            <w:rFonts w:eastAsia="Calibri" w:cs="Calibri"/>
            <w:color w:val="auto"/>
            <w:sz w:val="24"/>
            <w:szCs w:val="24"/>
          </w:rPr>
          <w:t>American Heart Month</w:t>
        </w:r>
      </w:hyperlink>
    </w:p>
    <w:p w14:paraId="6FBADB39" w14:textId="61D167CC" w:rsidR="00762A25" w:rsidRPr="00F53CB3" w:rsidRDefault="00762A25" w:rsidP="00FE49D2">
      <w:pPr>
        <w:pStyle w:val="ListParagraph"/>
        <w:numPr>
          <w:ilvl w:val="0"/>
          <w:numId w:val="19"/>
        </w:numPr>
        <w:spacing w:after="60"/>
        <w:rPr>
          <w:rStyle w:val="Hyperlink"/>
          <w:rFonts w:eastAsia="Calibri" w:cs="Calibri"/>
          <w:color w:val="auto"/>
        </w:rPr>
      </w:pPr>
      <w:hyperlink r:id="rId88" w:history="1">
        <w:r w:rsidRPr="00F53CB3">
          <w:rPr>
            <w:rStyle w:val="Hyperlink"/>
            <w:rFonts w:eastAsia="Calibri" w:cs="Calibri"/>
            <w:color w:val="auto"/>
            <w:sz w:val="24"/>
            <w:szCs w:val="24"/>
          </w:rPr>
          <w:t>High Blood Pressure health topic page</w:t>
        </w:r>
      </w:hyperlink>
    </w:p>
    <w:p w14:paraId="14248601" w14:textId="774799A0" w:rsidR="00762A25" w:rsidRPr="00F53CB3" w:rsidRDefault="00762A25" w:rsidP="003E037A">
      <w:pPr>
        <w:pStyle w:val="Heading3"/>
        <w:numPr>
          <w:ilvl w:val="0"/>
          <w:numId w:val="21"/>
        </w:numPr>
        <w:rPr>
          <w:rStyle w:val="Hyperlink"/>
          <w:b w:val="0"/>
          <w:bCs/>
          <w:color w:val="auto"/>
          <w:sz w:val="24"/>
          <w:u w:val="none"/>
        </w:rPr>
      </w:pPr>
      <w:hyperlink r:id="rId89" w:history="1">
        <w:bookmarkStart w:id="25" w:name="_Toc220331331"/>
        <w:r w:rsidRPr="00F53CB3">
          <w:rPr>
            <w:rStyle w:val="Hyperlink"/>
            <w:b w:val="0"/>
            <w:bCs/>
            <w:color w:val="auto"/>
            <w:sz w:val="24"/>
          </w:rPr>
          <w:t>American Diabetes Association</w:t>
        </w:r>
        <w:bookmarkEnd w:id="25"/>
      </w:hyperlink>
    </w:p>
    <w:sectPr w:rsidR="00762A25" w:rsidRPr="00F53CB3" w:rsidSect="00F059D2">
      <w:headerReference w:type="default" r:id="rId90"/>
      <w:footerReference w:type="default" r:id="rId91"/>
      <w:pgSz w:w="12240" w:h="15840"/>
      <w:pgMar w:top="1080" w:right="1080" w:bottom="1080" w:left="108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DACF8" w14:textId="77777777" w:rsidR="00965A71" w:rsidRDefault="00965A71">
      <w:r>
        <w:separator/>
      </w:r>
    </w:p>
  </w:endnote>
  <w:endnote w:type="continuationSeparator" w:id="0">
    <w:p w14:paraId="1FA38944" w14:textId="77777777" w:rsidR="00965A71" w:rsidRDefault="00965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arajita">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ptos ExtraBold">
    <w:charset w:val="00"/>
    <w:family w:val="swiss"/>
    <w:pitch w:val="variable"/>
    <w:sig w:usb0="20000287" w:usb1="00000003" w:usb2="00000000" w:usb3="00000000" w:csb0="0000019F" w:csb1="00000000"/>
  </w:font>
  <w:font w:name="Daytona">
    <w:charset w:val="00"/>
    <w:family w:val="swiss"/>
    <w:pitch w:val="variable"/>
    <w:sig w:usb0="800002EF" w:usb1="0000000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7079B2" w14:paraId="5464CF01" w14:textId="77777777" w:rsidTr="24C668DD">
      <w:trPr>
        <w:trHeight w:val="300"/>
      </w:trPr>
      <w:tc>
        <w:tcPr>
          <w:tcW w:w="3360" w:type="dxa"/>
        </w:tcPr>
        <w:p w14:paraId="2CF6E045" w14:textId="784879CC" w:rsidR="24C668DD" w:rsidRDefault="24C668DD" w:rsidP="24C668DD">
          <w:pPr>
            <w:pStyle w:val="Header"/>
            <w:ind w:left="-115"/>
          </w:pPr>
        </w:p>
      </w:tc>
      <w:tc>
        <w:tcPr>
          <w:tcW w:w="3360" w:type="dxa"/>
        </w:tcPr>
        <w:p w14:paraId="46135DC9" w14:textId="6C4006F2" w:rsidR="24C668DD" w:rsidRDefault="24C668DD" w:rsidP="24C668DD">
          <w:pPr>
            <w:pStyle w:val="Header"/>
            <w:jc w:val="center"/>
          </w:pPr>
        </w:p>
      </w:tc>
      <w:tc>
        <w:tcPr>
          <w:tcW w:w="3360" w:type="dxa"/>
        </w:tcPr>
        <w:p w14:paraId="2798027E" w14:textId="37D91AC5" w:rsidR="24C668DD" w:rsidRDefault="24C668DD" w:rsidP="24C668DD">
          <w:pPr>
            <w:pStyle w:val="Header"/>
            <w:ind w:right="-115"/>
            <w:jc w:val="right"/>
          </w:pPr>
        </w:p>
      </w:tc>
    </w:tr>
  </w:tbl>
  <w:p w14:paraId="7DFD3D4F" w14:textId="308261FF" w:rsidR="24C668DD" w:rsidRDefault="24C668DD" w:rsidP="24C668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7079B2" w14:paraId="6238A2E2" w14:textId="77777777" w:rsidTr="24C668DD">
      <w:trPr>
        <w:trHeight w:val="300"/>
      </w:trPr>
      <w:tc>
        <w:tcPr>
          <w:tcW w:w="3360" w:type="dxa"/>
        </w:tcPr>
        <w:p w14:paraId="265A9F3A" w14:textId="352F8316" w:rsidR="24C668DD" w:rsidRDefault="24C668DD" w:rsidP="24C668DD">
          <w:pPr>
            <w:pStyle w:val="Header"/>
            <w:ind w:left="-115"/>
          </w:pPr>
        </w:p>
      </w:tc>
      <w:tc>
        <w:tcPr>
          <w:tcW w:w="3360" w:type="dxa"/>
        </w:tcPr>
        <w:p w14:paraId="571D4AF1" w14:textId="2396D920" w:rsidR="24C668DD" w:rsidRDefault="24C668DD" w:rsidP="24C668DD">
          <w:pPr>
            <w:pStyle w:val="Header"/>
            <w:jc w:val="center"/>
          </w:pPr>
        </w:p>
      </w:tc>
      <w:tc>
        <w:tcPr>
          <w:tcW w:w="3360" w:type="dxa"/>
        </w:tcPr>
        <w:p w14:paraId="750F49BC" w14:textId="23130DBE" w:rsidR="24C668DD" w:rsidRDefault="24C668DD" w:rsidP="24C668DD">
          <w:pPr>
            <w:pStyle w:val="Header"/>
            <w:ind w:right="-115"/>
            <w:jc w:val="right"/>
          </w:pPr>
        </w:p>
      </w:tc>
    </w:tr>
  </w:tbl>
  <w:p w14:paraId="0F8FBEFC" w14:textId="476A5A2D" w:rsidR="24C668DD" w:rsidRDefault="24C668DD" w:rsidP="24C668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37777" w14:textId="77777777" w:rsidR="000A1B2B" w:rsidRPr="000A1B2B" w:rsidRDefault="000A1B2B" w:rsidP="00831500">
    <w:pPr>
      <w:pStyle w:val="Footer"/>
      <w:jc w:val="center"/>
      <w:rPr>
        <w:rFonts w:ascii="Franklin Gothic Medium" w:hAnsi="Franklin Gothic Medium"/>
        <w:sz w:val="12"/>
        <w:szCs w:val="12"/>
      </w:rPr>
    </w:pPr>
  </w:p>
  <w:p w14:paraId="1D98015A" w14:textId="5E1C91D5" w:rsidR="009F4D99" w:rsidRDefault="009F4D99" w:rsidP="009F4D99">
    <w:pPr>
      <w:pStyle w:val="Footer"/>
      <w:jc w:val="center"/>
      <w:rPr>
        <w:rFonts w:ascii="Franklin Gothic Medium" w:hAnsi="Franklin Gothic Medium"/>
        <w:sz w:val="20"/>
        <w:szCs w:val="20"/>
      </w:rPr>
    </w:pPr>
    <w:r w:rsidRPr="24C668DD">
      <w:rPr>
        <w:rFonts w:ascii="Franklin Gothic Medium" w:hAnsi="Franklin Gothic Medium"/>
        <w:sz w:val="20"/>
        <w:szCs w:val="20"/>
      </w:rPr>
      <w:t>American Heart Month Tool Kit February 2026</w:t>
    </w:r>
    <w:r w:rsidR="00831500" w:rsidRPr="00831500">
      <w:t xml:space="preserve"> </w:t>
    </w:r>
    <w:r w:rsidR="00831500">
      <w:t xml:space="preserve">              Page </w:t>
    </w:r>
    <w:sdt>
      <w:sdtPr>
        <w:id w:val="2125728191"/>
        <w:docPartObj>
          <w:docPartGallery w:val="Page Numbers (Bottom of Page)"/>
          <w:docPartUnique/>
        </w:docPartObj>
      </w:sdtPr>
      <w:sdtEndPr>
        <w:rPr>
          <w:noProof/>
        </w:rPr>
      </w:sdtEndPr>
      <w:sdtContent>
        <w:r w:rsidR="00831500">
          <w:fldChar w:fldCharType="begin"/>
        </w:r>
        <w:r w:rsidR="00831500">
          <w:instrText xml:space="preserve"> PAGE   \* MERGEFORMAT </w:instrText>
        </w:r>
        <w:r w:rsidR="00831500">
          <w:fldChar w:fldCharType="separate"/>
        </w:r>
        <w:r w:rsidR="00831500">
          <w:t>3</w:t>
        </w:r>
        <w:r w:rsidR="00831500">
          <w:rPr>
            <w:noProof/>
          </w:rPr>
          <w:fldChar w:fldCharType="end"/>
        </w:r>
      </w:sdtContent>
    </w:sdt>
  </w:p>
  <w:p w14:paraId="6F67F01C" w14:textId="5818EB30" w:rsidR="00E03060" w:rsidRPr="001E0802" w:rsidRDefault="00E03060" w:rsidP="001E080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22DF2" w14:textId="77777777" w:rsidR="00965A71" w:rsidRDefault="00965A71">
      <w:r>
        <w:separator/>
      </w:r>
    </w:p>
  </w:footnote>
  <w:footnote w:type="continuationSeparator" w:id="0">
    <w:p w14:paraId="478763EB" w14:textId="77777777" w:rsidR="00965A71" w:rsidRDefault="00965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7079B2" w14:paraId="07B67298" w14:textId="77777777" w:rsidTr="24C668DD">
      <w:trPr>
        <w:trHeight w:val="300"/>
      </w:trPr>
      <w:tc>
        <w:tcPr>
          <w:tcW w:w="3360" w:type="dxa"/>
        </w:tcPr>
        <w:p w14:paraId="45A290A3" w14:textId="56B880F5" w:rsidR="24C668DD" w:rsidRDefault="24C668DD" w:rsidP="24C668DD">
          <w:pPr>
            <w:pStyle w:val="Header"/>
            <w:ind w:left="-115"/>
          </w:pPr>
        </w:p>
      </w:tc>
      <w:tc>
        <w:tcPr>
          <w:tcW w:w="3360" w:type="dxa"/>
        </w:tcPr>
        <w:p w14:paraId="604334C5" w14:textId="5ADB91DD" w:rsidR="24C668DD" w:rsidRDefault="24C668DD" w:rsidP="24C668DD">
          <w:pPr>
            <w:pStyle w:val="Header"/>
            <w:jc w:val="center"/>
          </w:pPr>
        </w:p>
      </w:tc>
      <w:tc>
        <w:tcPr>
          <w:tcW w:w="3360" w:type="dxa"/>
        </w:tcPr>
        <w:p w14:paraId="69B7351B" w14:textId="1AEAB310" w:rsidR="24C668DD" w:rsidRDefault="24C668DD" w:rsidP="24C668DD">
          <w:pPr>
            <w:pStyle w:val="Header"/>
            <w:ind w:right="-115"/>
            <w:jc w:val="right"/>
          </w:pPr>
        </w:p>
      </w:tc>
    </w:tr>
  </w:tbl>
  <w:p w14:paraId="3F1894F1" w14:textId="6E36595D" w:rsidR="24C668DD" w:rsidRDefault="24C668DD" w:rsidP="24C668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7079B2" w14:paraId="65221397" w14:textId="77777777" w:rsidTr="24C668DD">
      <w:trPr>
        <w:trHeight w:val="300"/>
      </w:trPr>
      <w:tc>
        <w:tcPr>
          <w:tcW w:w="3360" w:type="dxa"/>
        </w:tcPr>
        <w:p w14:paraId="2C35A2AF" w14:textId="252D11B5" w:rsidR="24C668DD" w:rsidRDefault="24C668DD" w:rsidP="24C668DD">
          <w:pPr>
            <w:pStyle w:val="Header"/>
            <w:ind w:left="-115"/>
          </w:pPr>
        </w:p>
      </w:tc>
      <w:tc>
        <w:tcPr>
          <w:tcW w:w="3360" w:type="dxa"/>
        </w:tcPr>
        <w:p w14:paraId="762D20F7" w14:textId="75A1041A" w:rsidR="24C668DD" w:rsidRDefault="24C668DD" w:rsidP="24C668DD">
          <w:pPr>
            <w:pStyle w:val="Header"/>
            <w:jc w:val="center"/>
          </w:pPr>
        </w:p>
      </w:tc>
      <w:tc>
        <w:tcPr>
          <w:tcW w:w="3360" w:type="dxa"/>
        </w:tcPr>
        <w:p w14:paraId="5E113175" w14:textId="7E63104A" w:rsidR="24C668DD" w:rsidRDefault="24C668DD" w:rsidP="24C668DD">
          <w:pPr>
            <w:pStyle w:val="Header"/>
            <w:ind w:right="-115"/>
            <w:jc w:val="right"/>
          </w:pPr>
        </w:p>
      </w:tc>
    </w:tr>
  </w:tbl>
  <w:p w14:paraId="37F82C80" w14:textId="052C2C7A" w:rsidR="24C668DD" w:rsidRDefault="24C668DD" w:rsidP="24C668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7079B2" w14:paraId="1E413B34" w14:textId="77777777" w:rsidTr="24C668DD">
      <w:trPr>
        <w:trHeight w:val="300"/>
      </w:trPr>
      <w:tc>
        <w:tcPr>
          <w:tcW w:w="3360" w:type="dxa"/>
        </w:tcPr>
        <w:p w14:paraId="25F8760F" w14:textId="510D3975" w:rsidR="24C668DD" w:rsidRDefault="24C668DD" w:rsidP="24C668DD">
          <w:pPr>
            <w:pStyle w:val="Header"/>
            <w:ind w:left="-115"/>
          </w:pPr>
        </w:p>
      </w:tc>
      <w:tc>
        <w:tcPr>
          <w:tcW w:w="3360" w:type="dxa"/>
        </w:tcPr>
        <w:p w14:paraId="210A529B" w14:textId="74A1A757" w:rsidR="24C668DD" w:rsidRDefault="24C668DD" w:rsidP="24C668DD">
          <w:pPr>
            <w:pStyle w:val="Header"/>
            <w:jc w:val="center"/>
          </w:pPr>
        </w:p>
      </w:tc>
      <w:tc>
        <w:tcPr>
          <w:tcW w:w="3360" w:type="dxa"/>
        </w:tcPr>
        <w:p w14:paraId="5B710D6C" w14:textId="1B2D8B9D" w:rsidR="24C668DD" w:rsidRDefault="24C668DD" w:rsidP="24C668DD">
          <w:pPr>
            <w:pStyle w:val="Header"/>
            <w:ind w:right="-115"/>
            <w:jc w:val="right"/>
          </w:pPr>
        </w:p>
      </w:tc>
    </w:tr>
  </w:tbl>
  <w:p w14:paraId="15A10561" w14:textId="18EE8158" w:rsidR="24C668DD" w:rsidRDefault="24C668DD" w:rsidP="24C668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133B"/>
    <w:multiLevelType w:val="hybridMultilevel"/>
    <w:tmpl w:val="096A7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1053D"/>
    <w:multiLevelType w:val="hybridMultilevel"/>
    <w:tmpl w:val="6A080C94"/>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 w15:restartNumberingAfterBreak="0">
    <w:nsid w:val="1B955680"/>
    <w:multiLevelType w:val="hybridMultilevel"/>
    <w:tmpl w:val="02084856"/>
    <w:lvl w:ilvl="0" w:tplc="FFFFFFFF">
      <w:start w:val="1"/>
      <w:numFmt w:val="bullet"/>
      <w:lvlText w:val="·"/>
      <w:lvlJc w:val="left"/>
      <w:pPr>
        <w:ind w:left="1060" w:hanging="360"/>
      </w:pPr>
      <w:rPr>
        <w:rFonts w:ascii="Symbol" w:hAnsi="Symbol" w:hint="default"/>
      </w:rPr>
    </w:lvl>
    <w:lvl w:ilvl="1" w:tplc="9828D486">
      <w:numFmt w:val="bullet"/>
      <w:lvlText w:val="•"/>
      <w:lvlJc w:val="left"/>
      <w:pPr>
        <w:ind w:left="1780" w:hanging="360"/>
      </w:pPr>
      <w:rPr>
        <w:rFonts w:ascii="Calibri" w:eastAsia="Times New Roman" w:hAnsi="Calibri" w:cs="Calibri"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 w15:restartNumberingAfterBreak="0">
    <w:nsid w:val="1DE81140"/>
    <w:multiLevelType w:val="hybridMultilevel"/>
    <w:tmpl w:val="CB70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024A5F"/>
    <w:multiLevelType w:val="hybridMultilevel"/>
    <w:tmpl w:val="AB4E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6861BB"/>
    <w:multiLevelType w:val="hybridMultilevel"/>
    <w:tmpl w:val="B46C3830"/>
    <w:lvl w:ilvl="0" w:tplc="011E3BE8">
      <w:start w:val="1"/>
      <w:numFmt w:val="decimal"/>
      <w:pStyle w:val="ReportNumberedList"/>
      <w:lvlText w:val="%1."/>
      <w:lvlJc w:val="left"/>
      <w:pPr>
        <w:ind w:left="1059" w:hanging="360"/>
      </w:pPr>
      <w:rPr>
        <w:rFonts w:ascii="Franklin Gothic Book" w:eastAsia="Franklin Gothic Book" w:hAnsi="Franklin Gothic Book" w:cs="Franklin Gothic Book" w:hint="default"/>
        <w:b w:val="0"/>
        <w:bCs w:val="0"/>
        <w:i w:val="0"/>
        <w:iCs w:val="0"/>
        <w:color w:val="231F20"/>
        <w:spacing w:val="-2"/>
        <w:w w:val="100"/>
        <w:sz w:val="22"/>
        <w:szCs w:val="22"/>
        <w:lang w:val="en-US" w:eastAsia="en-US" w:bidi="ar-SA"/>
      </w:rPr>
    </w:lvl>
    <w:lvl w:ilvl="1" w:tplc="C2B645F0">
      <w:numFmt w:val="bullet"/>
      <w:lvlText w:val="•"/>
      <w:lvlJc w:val="left"/>
      <w:pPr>
        <w:ind w:left="1900" w:hanging="360"/>
      </w:pPr>
      <w:rPr>
        <w:rFonts w:hint="default"/>
        <w:lang w:val="en-US" w:eastAsia="en-US" w:bidi="ar-SA"/>
      </w:rPr>
    </w:lvl>
    <w:lvl w:ilvl="2" w:tplc="9F784110">
      <w:numFmt w:val="bullet"/>
      <w:lvlText w:val="•"/>
      <w:lvlJc w:val="left"/>
      <w:pPr>
        <w:ind w:left="2740" w:hanging="360"/>
      </w:pPr>
      <w:rPr>
        <w:rFonts w:hint="default"/>
        <w:lang w:val="en-US" w:eastAsia="en-US" w:bidi="ar-SA"/>
      </w:rPr>
    </w:lvl>
    <w:lvl w:ilvl="3" w:tplc="84CCF01C">
      <w:numFmt w:val="bullet"/>
      <w:lvlText w:val="•"/>
      <w:lvlJc w:val="left"/>
      <w:pPr>
        <w:ind w:left="3580" w:hanging="360"/>
      </w:pPr>
      <w:rPr>
        <w:rFonts w:hint="default"/>
        <w:lang w:val="en-US" w:eastAsia="en-US" w:bidi="ar-SA"/>
      </w:rPr>
    </w:lvl>
    <w:lvl w:ilvl="4" w:tplc="000E7E78">
      <w:numFmt w:val="bullet"/>
      <w:lvlText w:val="•"/>
      <w:lvlJc w:val="left"/>
      <w:pPr>
        <w:ind w:left="4420" w:hanging="360"/>
      </w:pPr>
      <w:rPr>
        <w:rFonts w:hint="default"/>
        <w:lang w:val="en-US" w:eastAsia="en-US" w:bidi="ar-SA"/>
      </w:rPr>
    </w:lvl>
    <w:lvl w:ilvl="5" w:tplc="2BB05910">
      <w:numFmt w:val="bullet"/>
      <w:lvlText w:val="•"/>
      <w:lvlJc w:val="left"/>
      <w:pPr>
        <w:ind w:left="5260" w:hanging="360"/>
      </w:pPr>
      <w:rPr>
        <w:rFonts w:hint="default"/>
        <w:lang w:val="en-US" w:eastAsia="en-US" w:bidi="ar-SA"/>
      </w:rPr>
    </w:lvl>
    <w:lvl w:ilvl="6" w:tplc="2910A9FA">
      <w:numFmt w:val="bullet"/>
      <w:lvlText w:val="•"/>
      <w:lvlJc w:val="left"/>
      <w:pPr>
        <w:ind w:left="6100" w:hanging="360"/>
      </w:pPr>
      <w:rPr>
        <w:rFonts w:hint="default"/>
        <w:lang w:val="en-US" w:eastAsia="en-US" w:bidi="ar-SA"/>
      </w:rPr>
    </w:lvl>
    <w:lvl w:ilvl="7" w:tplc="78641554">
      <w:numFmt w:val="bullet"/>
      <w:lvlText w:val="•"/>
      <w:lvlJc w:val="left"/>
      <w:pPr>
        <w:ind w:left="6940" w:hanging="360"/>
      </w:pPr>
      <w:rPr>
        <w:rFonts w:hint="default"/>
        <w:lang w:val="en-US" w:eastAsia="en-US" w:bidi="ar-SA"/>
      </w:rPr>
    </w:lvl>
    <w:lvl w:ilvl="8" w:tplc="B2889D36">
      <w:numFmt w:val="bullet"/>
      <w:lvlText w:val="•"/>
      <w:lvlJc w:val="left"/>
      <w:pPr>
        <w:ind w:left="7780" w:hanging="360"/>
      </w:pPr>
      <w:rPr>
        <w:rFonts w:hint="default"/>
        <w:lang w:val="en-US" w:eastAsia="en-US" w:bidi="ar-SA"/>
      </w:rPr>
    </w:lvl>
  </w:abstractNum>
  <w:abstractNum w:abstractNumId="6" w15:restartNumberingAfterBreak="0">
    <w:nsid w:val="33904D27"/>
    <w:multiLevelType w:val="hybridMultilevel"/>
    <w:tmpl w:val="1C540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A41078"/>
    <w:multiLevelType w:val="hybridMultilevel"/>
    <w:tmpl w:val="0EEE1A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35A14CE"/>
    <w:multiLevelType w:val="hybridMultilevel"/>
    <w:tmpl w:val="88F6B0B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9" w15:restartNumberingAfterBreak="0">
    <w:nsid w:val="44BA5299"/>
    <w:multiLevelType w:val="hybridMultilevel"/>
    <w:tmpl w:val="E5626A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1B09B9"/>
    <w:multiLevelType w:val="hybridMultilevel"/>
    <w:tmpl w:val="6B9809A6"/>
    <w:lvl w:ilvl="0" w:tplc="4D58C0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0D6543"/>
    <w:multiLevelType w:val="hybridMultilevel"/>
    <w:tmpl w:val="EA960E16"/>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2" w15:restartNumberingAfterBreak="0">
    <w:nsid w:val="54E35BBE"/>
    <w:multiLevelType w:val="hybridMultilevel"/>
    <w:tmpl w:val="145C52C8"/>
    <w:lvl w:ilvl="0" w:tplc="AF6A1D72">
      <w:numFmt w:val="bullet"/>
      <w:lvlText w:val="•"/>
      <w:lvlJc w:val="left"/>
      <w:pPr>
        <w:ind w:left="1080" w:hanging="720"/>
      </w:pPr>
      <w:rPr>
        <w:rFonts w:ascii="Century Gothic" w:eastAsiaTheme="minorHAnsi" w:hAnsi="Century Gothic" w:cs="Aparajit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8F01FB"/>
    <w:multiLevelType w:val="hybridMultilevel"/>
    <w:tmpl w:val="4A481C2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4" w15:restartNumberingAfterBreak="0">
    <w:nsid w:val="5C021115"/>
    <w:multiLevelType w:val="hybridMultilevel"/>
    <w:tmpl w:val="1018A3E8"/>
    <w:lvl w:ilvl="0" w:tplc="04090001">
      <w:start w:val="1"/>
      <w:numFmt w:val="bullet"/>
      <w:lvlText w:val=""/>
      <w:lvlJc w:val="left"/>
      <w:pPr>
        <w:ind w:left="1420" w:hanging="360"/>
      </w:pPr>
      <w:rPr>
        <w:rFonts w:ascii="Symbol" w:hAnsi="Symbol" w:hint="default"/>
      </w:rPr>
    </w:lvl>
    <w:lvl w:ilvl="1" w:tplc="04090003">
      <w:start w:val="1"/>
      <w:numFmt w:val="bullet"/>
      <w:lvlText w:val="o"/>
      <w:lvlJc w:val="left"/>
      <w:pPr>
        <w:ind w:left="2140" w:hanging="360"/>
      </w:pPr>
      <w:rPr>
        <w:rFonts w:ascii="Courier New" w:hAnsi="Courier New" w:cs="Courier New" w:hint="default"/>
      </w:rPr>
    </w:lvl>
    <w:lvl w:ilvl="2" w:tplc="04090005">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5" w15:restartNumberingAfterBreak="0">
    <w:nsid w:val="5D8C0E86"/>
    <w:multiLevelType w:val="hybridMultilevel"/>
    <w:tmpl w:val="D8CA80BE"/>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6" w15:restartNumberingAfterBreak="0">
    <w:nsid w:val="5E1224AC"/>
    <w:multiLevelType w:val="hybridMultilevel"/>
    <w:tmpl w:val="F564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372235"/>
    <w:multiLevelType w:val="hybridMultilevel"/>
    <w:tmpl w:val="0854B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EC22D6"/>
    <w:multiLevelType w:val="hybridMultilevel"/>
    <w:tmpl w:val="3E2C830A"/>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9" w15:restartNumberingAfterBreak="0">
    <w:nsid w:val="65DE495C"/>
    <w:multiLevelType w:val="hybridMultilevel"/>
    <w:tmpl w:val="2CC86696"/>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0" w15:restartNumberingAfterBreak="0">
    <w:nsid w:val="6AFD2FEE"/>
    <w:multiLevelType w:val="hybridMultilevel"/>
    <w:tmpl w:val="D2C09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D00323"/>
    <w:multiLevelType w:val="hybridMultilevel"/>
    <w:tmpl w:val="1594338E"/>
    <w:lvl w:ilvl="0" w:tplc="04090001">
      <w:start w:val="1"/>
      <w:numFmt w:val="bullet"/>
      <w:lvlText w:val=""/>
      <w:lvlJc w:val="left"/>
      <w:pPr>
        <w:ind w:left="1420" w:hanging="360"/>
      </w:pPr>
      <w:rPr>
        <w:rFonts w:ascii="Symbol" w:hAnsi="Symbol" w:hint="default"/>
      </w:rPr>
    </w:lvl>
    <w:lvl w:ilvl="1" w:tplc="04090003">
      <w:start w:val="1"/>
      <w:numFmt w:val="bullet"/>
      <w:lvlText w:val="o"/>
      <w:lvlJc w:val="left"/>
      <w:pPr>
        <w:ind w:left="2140" w:hanging="360"/>
      </w:pPr>
      <w:rPr>
        <w:rFonts w:ascii="Courier New" w:hAnsi="Courier New" w:cs="Courier New" w:hint="default"/>
      </w:rPr>
    </w:lvl>
    <w:lvl w:ilvl="2" w:tplc="04090005">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2" w15:restartNumberingAfterBreak="0">
    <w:nsid w:val="721E4BF0"/>
    <w:multiLevelType w:val="hybridMultilevel"/>
    <w:tmpl w:val="D262B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5D20F6"/>
    <w:multiLevelType w:val="hybridMultilevel"/>
    <w:tmpl w:val="6F766646"/>
    <w:lvl w:ilvl="0" w:tplc="04090001">
      <w:start w:val="1"/>
      <w:numFmt w:val="bullet"/>
      <w:lvlText w:val=""/>
      <w:lvlJc w:val="left"/>
      <w:pPr>
        <w:ind w:left="1420" w:hanging="360"/>
      </w:pPr>
      <w:rPr>
        <w:rFonts w:ascii="Symbol" w:hAnsi="Symbol" w:hint="default"/>
      </w:rPr>
    </w:lvl>
    <w:lvl w:ilvl="1" w:tplc="04090003">
      <w:start w:val="1"/>
      <w:numFmt w:val="bullet"/>
      <w:lvlText w:val="o"/>
      <w:lvlJc w:val="left"/>
      <w:pPr>
        <w:ind w:left="2140" w:hanging="360"/>
      </w:pPr>
      <w:rPr>
        <w:rFonts w:ascii="Courier New" w:hAnsi="Courier New" w:cs="Courier New" w:hint="default"/>
      </w:rPr>
    </w:lvl>
    <w:lvl w:ilvl="2" w:tplc="04090005">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4" w15:restartNumberingAfterBreak="0">
    <w:nsid w:val="76A56474"/>
    <w:multiLevelType w:val="hybridMultilevel"/>
    <w:tmpl w:val="055A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6028330">
    <w:abstractNumId w:val="5"/>
  </w:num>
  <w:num w:numId="2" w16cid:durableId="93209541">
    <w:abstractNumId w:val="2"/>
  </w:num>
  <w:num w:numId="3" w16cid:durableId="1528325645">
    <w:abstractNumId w:val="7"/>
  </w:num>
  <w:num w:numId="4" w16cid:durableId="1456365426">
    <w:abstractNumId w:val="17"/>
  </w:num>
  <w:num w:numId="5" w16cid:durableId="2116243601">
    <w:abstractNumId w:val="12"/>
  </w:num>
  <w:num w:numId="6" w16cid:durableId="528952250">
    <w:abstractNumId w:val="4"/>
  </w:num>
  <w:num w:numId="7" w16cid:durableId="380709558">
    <w:abstractNumId w:val="11"/>
  </w:num>
  <w:num w:numId="8" w16cid:durableId="1990665730">
    <w:abstractNumId w:val="18"/>
  </w:num>
  <w:num w:numId="9" w16cid:durableId="419103696">
    <w:abstractNumId w:val="22"/>
  </w:num>
  <w:num w:numId="10" w16cid:durableId="1713843131">
    <w:abstractNumId w:val="21"/>
  </w:num>
  <w:num w:numId="11" w16cid:durableId="1917008241">
    <w:abstractNumId w:val="14"/>
  </w:num>
  <w:num w:numId="12" w16cid:durableId="1142314065">
    <w:abstractNumId w:val="19"/>
  </w:num>
  <w:num w:numId="13" w16cid:durableId="1118572465">
    <w:abstractNumId w:val="6"/>
  </w:num>
  <w:num w:numId="14" w16cid:durableId="1004363808">
    <w:abstractNumId w:val="24"/>
  </w:num>
  <w:num w:numId="15" w16cid:durableId="787940634">
    <w:abstractNumId w:val="13"/>
  </w:num>
  <w:num w:numId="16" w16cid:durableId="1453599084">
    <w:abstractNumId w:val="15"/>
  </w:num>
  <w:num w:numId="17" w16cid:durableId="152568369">
    <w:abstractNumId w:val="9"/>
  </w:num>
  <w:num w:numId="18" w16cid:durableId="1464155016">
    <w:abstractNumId w:val="3"/>
  </w:num>
  <w:num w:numId="19" w16cid:durableId="715012252">
    <w:abstractNumId w:val="0"/>
  </w:num>
  <w:num w:numId="20" w16cid:durableId="896744067">
    <w:abstractNumId w:val="23"/>
  </w:num>
  <w:num w:numId="21" w16cid:durableId="1848055010">
    <w:abstractNumId w:val="10"/>
  </w:num>
  <w:num w:numId="22" w16cid:durableId="1881552888">
    <w:abstractNumId w:val="16"/>
  </w:num>
  <w:num w:numId="23" w16cid:durableId="1094740312">
    <w:abstractNumId w:val="1"/>
  </w:num>
  <w:num w:numId="24" w16cid:durableId="876235976">
    <w:abstractNumId w:val="20"/>
  </w:num>
  <w:num w:numId="25" w16cid:durableId="14251532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2CF"/>
    <w:rsid w:val="000019F2"/>
    <w:rsid w:val="00004062"/>
    <w:rsid w:val="00006B15"/>
    <w:rsid w:val="000200B1"/>
    <w:rsid w:val="00045BC4"/>
    <w:rsid w:val="000579C7"/>
    <w:rsid w:val="000628F9"/>
    <w:rsid w:val="00063760"/>
    <w:rsid w:val="00074A91"/>
    <w:rsid w:val="0008281D"/>
    <w:rsid w:val="00082B9C"/>
    <w:rsid w:val="000858B7"/>
    <w:rsid w:val="000A1B2B"/>
    <w:rsid w:val="000B5279"/>
    <w:rsid w:val="000B54C1"/>
    <w:rsid w:val="000B7A14"/>
    <w:rsid w:val="000C47E8"/>
    <w:rsid w:val="000D05D6"/>
    <w:rsid w:val="000D2092"/>
    <w:rsid w:val="000D3C2A"/>
    <w:rsid w:val="000E6C21"/>
    <w:rsid w:val="000E72C3"/>
    <w:rsid w:val="000E7A7F"/>
    <w:rsid w:val="000F1FA4"/>
    <w:rsid w:val="000F4B20"/>
    <w:rsid w:val="000F508A"/>
    <w:rsid w:val="00107024"/>
    <w:rsid w:val="00114ABD"/>
    <w:rsid w:val="001267D3"/>
    <w:rsid w:val="00140750"/>
    <w:rsid w:val="001418E7"/>
    <w:rsid w:val="00163681"/>
    <w:rsid w:val="001645BC"/>
    <w:rsid w:val="00170EDA"/>
    <w:rsid w:val="00172BE2"/>
    <w:rsid w:val="00175510"/>
    <w:rsid w:val="00176AFA"/>
    <w:rsid w:val="00177AF9"/>
    <w:rsid w:val="001A450F"/>
    <w:rsid w:val="001A5AD5"/>
    <w:rsid w:val="001B1D2A"/>
    <w:rsid w:val="001B1D67"/>
    <w:rsid w:val="001B43E7"/>
    <w:rsid w:val="001D4833"/>
    <w:rsid w:val="001D65B8"/>
    <w:rsid w:val="001D7DFE"/>
    <w:rsid w:val="001E0802"/>
    <w:rsid w:val="001F0C87"/>
    <w:rsid w:val="00200520"/>
    <w:rsid w:val="00217676"/>
    <w:rsid w:val="0022106C"/>
    <w:rsid w:val="002214E6"/>
    <w:rsid w:val="00226022"/>
    <w:rsid w:val="00252018"/>
    <w:rsid w:val="00252951"/>
    <w:rsid w:val="00261064"/>
    <w:rsid w:val="002627C2"/>
    <w:rsid w:val="00267981"/>
    <w:rsid w:val="002743F0"/>
    <w:rsid w:val="0027711B"/>
    <w:rsid w:val="00283128"/>
    <w:rsid w:val="002912CD"/>
    <w:rsid w:val="002C64D9"/>
    <w:rsid w:val="002C799D"/>
    <w:rsid w:val="002E1786"/>
    <w:rsid w:val="002E53BA"/>
    <w:rsid w:val="002E7D39"/>
    <w:rsid w:val="00306DD4"/>
    <w:rsid w:val="003133B6"/>
    <w:rsid w:val="00316073"/>
    <w:rsid w:val="003233BB"/>
    <w:rsid w:val="00343575"/>
    <w:rsid w:val="00344A3E"/>
    <w:rsid w:val="00347B27"/>
    <w:rsid w:val="00351CED"/>
    <w:rsid w:val="00352199"/>
    <w:rsid w:val="003555DD"/>
    <w:rsid w:val="00364383"/>
    <w:rsid w:val="003644E4"/>
    <w:rsid w:val="003674B2"/>
    <w:rsid w:val="0036796A"/>
    <w:rsid w:val="00373AD1"/>
    <w:rsid w:val="0037731B"/>
    <w:rsid w:val="00386D7D"/>
    <w:rsid w:val="0039033B"/>
    <w:rsid w:val="00391BCA"/>
    <w:rsid w:val="003A2CBB"/>
    <w:rsid w:val="003A2E9B"/>
    <w:rsid w:val="003C1D91"/>
    <w:rsid w:val="003D6A45"/>
    <w:rsid w:val="003D71DE"/>
    <w:rsid w:val="003E037A"/>
    <w:rsid w:val="003E4EE6"/>
    <w:rsid w:val="003E53FF"/>
    <w:rsid w:val="003F1EDE"/>
    <w:rsid w:val="003F539A"/>
    <w:rsid w:val="003F54DD"/>
    <w:rsid w:val="00431C4E"/>
    <w:rsid w:val="00431E17"/>
    <w:rsid w:val="004412F7"/>
    <w:rsid w:val="00447A44"/>
    <w:rsid w:val="00451695"/>
    <w:rsid w:val="00455F70"/>
    <w:rsid w:val="0047122E"/>
    <w:rsid w:val="00471F56"/>
    <w:rsid w:val="0047285A"/>
    <w:rsid w:val="00481AB9"/>
    <w:rsid w:val="004820F1"/>
    <w:rsid w:val="00496890"/>
    <w:rsid w:val="0049693E"/>
    <w:rsid w:val="00497C0F"/>
    <w:rsid w:val="004B67A2"/>
    <w:rsid w:val="004C39D7"/>
    <w:rsid w:val="004C5327"/>
    <w:rsid w:val="004D0BF3"/>
    <w:rsid w:val="004D4C98"/>
    <w:rsid w:val="004E285D"/>
    <w:rsid w:val="004E7ED8"/>
    <w:rsid w:val="004F211C"/>
    <w:rsid w:val="004F3D41"/>
    <w:rsid w:val="004F4E85"/>
    <w:rsid w:val="004F61CF"/>
    <w:rsid w:val="004F688E"/>
    <w:rsid w:val="00510BE6"/>
    <w:rsid w:val="00516665"/>
    <w:rsid w:val="00521B55"/>
    <w:rsid w:val="0053222F"/>
    <w:rsid w:val="005360DD"/>
    <w:rsid w:val="005530FD"/>
    <w:rsid w:val="0056336C"/>
    <w:rsid w:val="00571021"/>
    <w:rsid w:val="00585442"/>
    <w:rsid w:val="005A6495"/>
    <w:rsid w:val="005B1097"/>
    <w:rsid w:val="005B7BCD"/>
    <w:rsid w:val="005C00EF"/>
    <w:rsid w:val="005C33D6"/>
    <w:rsid w:val="005C5D5F"/>
    <w:rsid w:val="005E53E2"/>
    <w:rsid w:val="005F725E"/>
    <w:rsid w:val="00606F01"/>
    <w:rsid w:val="006124CB"/>
    <w:rsid w:val="00612F78"/>
    <w:rsid w:val="006214A4"/>
    <w:rsid w:val="00623507"/>
    <w:rsid w:val="0062381F"/>
    <w:rsid w:val="00626CB4"/>
    <w:rsid w:val="006277D6"/>
    <w:rsid w:val="00633502"/>
    <w:rsid w:val="00633BAD"/>
    <w:rsid w:val="00633BB2"/>
    <w:rsid w:val="006559D3"/>
    <w:rsid w:val="00656352"/>
    <w:rsid w:val="00662367"/>
    <w:rsid w:val="006737E1"/>
    <w:rsid w:val="00675CC6"/>
    <w:rsid w:val="00681E60"/>
    <w:rsid w:val="00685F33"/>
    <w:rsid w:val="00693754"/>
    <w:rsid w:val="006A0A11"/>
    <w:rsid w:val="006B051E"/>
    <w:rsid w:val="006B466B"/>
    <w:rsid w:val="006C5FD9"/>
    <w:rsid w:val="006C7EFC"/>
    <w:rsid w:val="006D2896"/>
    <w:rsid w:val="006E4290"/>
    <w:rsid w:val="006F5EF4"/>
    <w:rsid w:val="006F6AB5"/>
    <w:rsid w:val="007079B2"/>
    <w:rsid w:val="0072123C"/>
    <w:rsid w:val="00722780"/>
    <w:rsid w:val="00726EE2"/>
    <w:rsid w:val="00727BA5"/>
    <w:rsid w:val="00727DB4"/>
    <w:rsid w:val="0073492D"/>
    <w:rsid w:val="0074617D"/>
    <w:rsid w:val="007510BD"/>
    <w:rsid w:val="007605EC"/>
    <w:rsid w:val="00762A25"/>
    <w:rsid w:val="007679DB"/>
    <w:rsid w:val="00777A92"/>
    <w:rsid w:val="007845ED"/>
    <w:rsid w:val="00786E71"/>
    <w:rsid w:val="0079078E"/>
    <w:rsid w:val="00792B3B"/>
    <w:rsid w:val="007A2E0F"/>
    <w:rsid w:val="007A2EC5"/>
    <w:rsid w:val="007B1BF0"/>
    <w:rsid w:val="007C14C3"/>
    <w:rsid w:val="007C3983"/>
    <w:rsid w:val="007C483F"/>
    <w:rsid w:val="007D62CF"/>
    <w:rsid w:val="007E133E"/>
    <w:rsid w:val="007E3A48"/>
    <w:rsid w:val="007F4657"/>
    <w:rsid w:val="008003DC"/>
    <w:rsid w:val="00822AE7"/>
    <w:rsid w:val="00831500"/>
    <w:rsid w:val="00836DEE"/>
    <w:rsid w:val="0085397A"/>
    <w:rsid w:val="00856D87"/>
    <w:rsid w:val="008615E8"/>
    <w:rsid w:val="00861691"/>
    <w:rsid w:val="00864F76"/>
    <w:rsid w:val="00866F39"/>
    <w:rsid w:val="00873C6E"/>
    <w:rsid w:val="00884589"/>
    <w:rsid w:val="00893664"/>
    <w:rsid w:val="008A23BA"/>
    <w:rsid w:val="008A390E"/>
    <w:rsid w:val="008A5225"/>
    <w:rsid w:val="008C1676"/>
    <w:rsid w:val="008C6C5B"/>
    <w:rsid w:val="008D0AFD"/>
    <w:rsid w:val="008D0E56"/>
    <w:rsid w:val="008D100F"/>
    <w:rsid w:val="008D3E46"/>
    <w:rsid w:val="008E53C2"/>
    <w:rsid w:val="008E6F0D"/>
    <w:rsid w:val="00901E78"/>
    <w:rsid w:val="00907DAD"/>
    <w:rsid w:val="009137D9"/>
    <w:rsid w:val="00922E52"/>
    <w:rsid w:val="00931C9D"/>
    <w:rsid w:val="0093416B"/>
    <w:rsid w:val="0093549F"/>
    <w:rsid w:val="00940D9A"/>
    <w:rsid w:val="00942EC1"/>
    <w:rsid w:val="00944F47"/>
    <w:rsid w:val="009475E7"/>
    <w:rsid w:val="0095335D"/>
    <w:rsid w:val="0096461C"/>
    <w:rsid w:val="009654CF"/>
    <w:rsid w:val="00965A71"/>
    <w:rsid w:val="00996FCC"/>
    <w:rsid w:val="009E60B5"/>
    <w:rsid w:val="009F241D"/>
    <w:rsid w:val="009F29BF"/>
    <w:rsid w:val="009F2EF5"/>
    <w:rsid w:val="009F4D99"/>
    <w:rsid w:val="009F5028"/>
    <w:rsid w:val="00A25E0E"/>
    <w:rsid w:val="00A356D0"/>
    <w:rsid w:val="00A36895"/>
    <w:rsid w:val="00A402BB"/>
    <w:rsid w:val="00A40922"/>
    <w:rsid w:val="00A5108D"/>
    <w:rsid w:val="00A523AB"/>
    <w:rsid w:val="00A56FD2"/>
    <w:rsid w:val="00A70B74"/>
    <w:rsid w:val="00A715D3"/>
    <w:rsid w:val="00A745C1"/>
    <w:rsid w:val="00A85A4D"/>
    <w:rsid w:val="00A91BBB"/>
    <w:rsid w:val="00A92B09"/>
    <w:rsid w:val="00A93110"/>
    <w:rsid w:val="00A93D9F"/>
    <w:rsid w:val="00AA25BC"/>
    <w:rsid w:val="00AA72F6"/>
    <w:rsid w:val="00AB3FF8"/>
    <w:rsid w:val="00AB6AC2"/>
    <w:rsid w:val="00AC1295"/>
    <w:rsid w:val="00AC4782"/>
    <w:rsid w:val="00AD1EC8"/>
    <w:rsid w:val="00AD6525"/>
    <w:rsid w:val="00AE268A"/>
    <w:rsid w:val="00AE6346"/>
    <w:rsid w:val="00AE6966"/>
    <w:rsid w:val="00AF00EE"/>
    <w:rsid w:val="00AF3067"/>
    <w:rsid w:val="00B07048"/>
    <w:rsid w:val="00B14424"/>
    <w:rsid w:val="00B3413C"/>
    <w:rsid w:val="00B34188"/>
    <w:rsid w:val="00B367EA"/>
    <w:rsid w:val="00B44791"/>
    <w:rsid w:val="00B553BD"/>
    <w:rsid w:val="00B56346"/>
    <w:rsid w:val="00B71C8A"/>
    <w:rsid w:val="00B74804"/>
    <w:rsid w:val="00B75CE2"/>
    <w:rsid w:val="00B80819"/>
    <w:rsid w:val="00B83746"/>
    <w:rsid w:val="00B900F9"/>
    <w:rsid w:val="00B9223C"/>
    <w:rsid w:val="00B94931"/>
    <w:rsid w:val="00BB665C"/>
    <w:rsid w:val="00BC04B6"/>
    <w:rsid w:val="00BC2BD3"/>
    <w:rsid w:val="00BD70FE"/>
    <w:rsid w:val="00C039BF"/>
    <w:rsid w:val="00C0763C"/>
    <w:rsid w:val="00C11064"/>
    <w:rsid w:val="00C147DE"/>
    <w:rsid w:val="00C155D2"/>
    <w:rsid w:val="00C206AF"/>
    <w:rsid w:val="00C23AF5"/>
    <w:rsid w:val="00C30E7E"/>
    <w:rsid w:val="00C322D2"/>
    <w:rsid w:val="00C369E2"/>
    <w:rsid w:val="00C41FA2"/>
    <w:rsid w:val="00C45C31"/>
    <w:rsid w:val="00C46742"/>
    <w:rsid w:val="00C52858"/>
    <w:rsid w:val="00C579A2"/>
    <w:rsid w:val="00C64121"/>
    <w:rsid w:val="00C6773E"/>
    <w:rsid w:val="00C7250B"/>
    <w:rsid w:val="00C90E55"/>
    <w:rsid w:val="00C91767"/>
    <w:rsid w:val="00CA3743"/>
    <w:rsid w:val="00CA3D9B"/>
    <w:rsid w:val="00CA5677"/>
    <w:rsid w:val="00CA617D"/>
    <w:rsid w:val="00CB028E"/>
    <w:rsid w:val="00CB55A5"/>
    <w:rsid w:val="00CD0D3E"/>
    <w:rsid w:val="00CD1267"/>
    <w:rsid w:val="00CE4246"/>
    <w:rsid w:val="00CF0984"/>
    <w:rsid w:val="00D017BF"/>
    <w:rsid w:val="00D02D09"/>
    <w:rsid w:val="00D17CB4"/>
    <w:rsid w:val="00D2414E"/>
    <w:rsid w:val="00D46BD2"/>
    <w:rsid w:val="00D51150"/>
    <w:rsid w:val="00D511A8"/>
    <w:rsid w:val="00D63DCD"/>
    <w:rsid w:val="00D6681F"/>
    <w:rsid w:val="00D70061"/>
    <w:rsid w:val="00D71291"/>
    <w:rsid w:val="00D74E4B"/>
    <w:rsid w:val="00D93A3C"/>
    <w:rsid w:val="00D95B26"/>
    <w:rsid w:val="00DA5B56"/>
    <w:rsid w:val="00DB0233"/>
    <w:rsid w:val="00DB6B04"/>
    <w:rsid w:val="00DE4297"/>
    <w:rsid w:val="00DF075D"/>
    <w:rsid w:val="00DF594C"/>
    <w:rsid w:val="00E03060"/>
    <w:rsid w:val="00E1015F"/>
    <w:rsid w:val="00E114E4"/>
    <w:rsid w:val="00E146A9"/>
    <w:rsid w:val="00E1670F"/>
    <w:rsid w:val="00E17FC9"/>
    <w:rsid w:val="00E20732"/>
    <w:rsid w:val="00E23D61"/>
    <w:rsid w:val="00E31382"/>
    <w:rsid w:val="00E32124"/>
    <w:rsid w:val="00E32178"/>
    <w:rsid w:val="00E524C5"/>
    <w:rsid w:val="00E54A32"/>
    <w:rsid w:val="00E57A38"/>
    <w:rsid w:val="00E600BC"/>
    <w:rsid w:val="00E66184"/>
    <w:rsid w:val="00E6695C"/>
    <w:rsid w:val="00E7291F"/>
    <w:rsid w:val="00E753B3"/>
    <w:rsid w:val="00E8552A"/>
    <w:rsid w:val="00EA0BAC"/>
    <w:rsid w:val="00EA3032"/>
    <w:rsid w:val="00EA6B57"/>
    <w:rsid w:val="00EC65B9"/>
    <w:rsid w:val="00EF1176"/>
    <w:rsid w:val="00EF3295"/>
    <w:rsid w:val="00F037AA"/>
    <w:rsid w:val="00F059D2"/>
    <w:rsid w:val="00F07611"/>
    <w:rsid w:val="00F113E5"/>
    <w:rsid w:val="00F12941"/>
    <w:rsid w:val="00F2791E"/>
    <w:rsid w:val="00F353D8"/>
    <w:rsid w:val="00F4178D"/>
    <w:rsid w:val="00F47717"/>
    <w:rsid w:val="00F5139D"/>
    <w:rsid w:val="00F53CB3"/>
    <w:rsid w:val="00F66269"/>
    <w:rsid w:val="00F74493"/>
    <w:rsid w:val="00F74D36"/>
    <w:rsid w:val="00F76741"/>
    <w:rsid w:val="00F85E9D"/>
    <w:rsid w:val="00F86343"/>
    <w:rsid w:val="00F92EBD"/>
    <w:rsid w:val="00FA0193"/>
    <w:rsid w:val="00FB4B67"/>
    <w:rsid w:val="00FB6184"/>
    <w:rsid w:val="00FC5A49"/>
    <w:rsid w:val="00FD12A3"/>
    <w:rsid w:val="00FD1F02"/>
    <w:rsid w:val="00FD3337"/>
    <w:rsid w:val="00FE120B"/>
    <w:rsid w:val="00FE49D2"/>
    <w:rsid w:val="00FF31CB"/>
    <w:rsid w:val="00FFC68C"/>
    <w:rsid w:val="06133F4B"/>
    <w:rsid w:val="076C6E29"/>
    <w:rsid w:val="07C1F671"/>
    <w:rsid w:val="0915EF53"/>
    <w:rsid w:val="0A22BC47"/>
    <w:rsid w:val="0A84DB53"/>
    <w:rsid w:val="0CF8D57B"/>
    <w:rsid w:val="1225F12F"/>
    <w:rsid w:val="1247A8AA"/>
    <w:rsid w:val="1AF88742"/>
    <w:rsid w:val="1BB96302"/>
    <w:rsid w:val="1BF07806"/>
    <w:rsid w:val="1C93F508"/>
    <w:rsid w:val="1EF39240"/>
    <w:rsid w:val="20E20B40"/>
    <w:rsid w:val="21EE9225"/>
    <w:rsid w:val="23C36045"/>
    <w:rsid w:val="24C668DD"/>
    <w:rsid w:val="2530E692"/>
    <w:rsid w:val="282C07E9"/>
    <w:rsid w:val="2C96FD00"/>
    <w:rsid w:val="30121B9D"/>
    <w:rsid w:val="3035154E"/>
    <w:rsid w:val="35DDC70C"/>
    <w:rsid w:val="37B71222"/>
    <w:rsid w:val="38F834D9"/>
    <w:rsid w:val="397C9376"/>
    <w:rsid w:val="3C2F4792"/>
    <w:rsid w:val="3E4A5575"/>
    <w:rsid w:val="4CD98976"/>
    <w:rsid w:val="4EAA8989"/>
    <w:rsid w:val="50109114"/>
    <w:rsid w:val="514C8868"/>
    <w:rsid w:val="523408B7"/>
    <w:rsid w:val="6179CF63"/>
    <w:rsid w:val="63566606"/>
    <w:rsid w:val="66DBB591"/>
    <w:rsid w:val="6A81D8D6"/>
    <w:rsid w:val="6AD24F24"/>
    <w:rsid w:val="6BB69414"/>
    <w:rsid w:val="6E839BBD"/>
    <w:rsid w:val="6F455A2E"/>
    <w:rsid w:val="771FB499"/>
    <w:rsid w:val="77E11BB4"/>
    <w:rsid w:val="787DD54C"/>
    <w:rsid w:val="7AE2BB7E"/>
    <w:rsid w:val="7B6FDE81"/>
    <w:rsid w:val="7C1856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455B7"/>
  <w15:docId w15:val="{2E927A4E-04DF-4C2D-843D-81320514E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D67"/>
    <w:rPr>
      <w:rFonts w:ascii="Aptos" w:eastAsia="Franklin Gothic Book" w:hAnsi="Aptos" w:cs="Franklin Gothic Book"/>
    </w:rPr>
  </w:style>
  <w:style w:type="paragraph" w:styleId="Heading1">
    <w:name w:val="heading 1"/>
    <w:basedOn w:val="Normal"/>
    <w:link w:val="Heading1Char"/>
    <w:uiPriority w:val="9"/>
    <w:qFormat/>
    <w:rsid w:val="001B1D67"/>
    <w:pPr>
      <w:spacing w:before="80" w:after="180"/>
      <w:ind w:left="187"/>
      <w:outlineLvl w:val="0"/>
    </w:pPr>
    <w:rPr>
      <w:rFonts w:eastAsia="Century Gothic" w:cs="Century Gothic"/>
      <w:b/>
      <w:bCs/>
      <w:color w:val="2B69B3"/>
      <w:spacing w:val="-2"/>
      <w:sz w:val="40"/>
      <w:szCs w:val="44"/>
    </w:rPr>
  </w:style>
  <w:style w:type="paragraph" w:styleId="Heading2">
    <w:name w:val="heading 2"/>
    <w:basedOn w:val="Normal"/>
    <w:next w:val="Normal"/>
    <w:link w:val="Heading2Char"/>
    <w:uiPriority w:val="9"/>
    <w:unhideWhenUsed/>
    <w:qFormat/>
    <w:rsid w:val="00481AB9"/>
    <w:pPr>
      <w:keepNext/>
      <w:keepLines/>
      <w:spacing w:before="240" w:after="120" w:line="520" w:lineRule="exact"/>
      <w:ind w:left="187"/>
      <w:outlineLvl w:val="1"/>
    </w:pPr>
    <w:rPr>
      <w:rFonts w:ascii="Franklin Gothic Demi" w:eastAsiaTheme="majorEastAsia" w:hAnsi="Franklin Gothic Demi" w:cstheme="majorBidi"/>
      <w:color w:val="2699BB"/>
      <w:sz w:val="36"/>
      <w:szCs w:val="26"/>
    </w:rPr>
  </w:style>
  <w:style w:type="paragraph" w:styleId="Heading3">
    <w:name w:val="heading 3"/>
    <w:basedOn w:val="Normal"/>
    <w:next w:val="Normal"/>
    <w:link w:val="Heading3Char"/>
    <w:uiPriority w:val="9"/>
    <w:unhideWhenUsed/>
    <w:qFormat/>
    <w:rsid w:val="001B1D67"/>
    <w:pPr>
      <w:keepNext/>
      <w:keepLines/>
      <w:spacing w:before="40" w:line="360" w:lineRule="exact"/>
      <w:ind w:left="187"/>
      <w:outlineLvl w:val="2"/>
    </w:pPr>
    <w:rPr>
      <w:rFonts w:eastAsiaTheme="majorEastAsia"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link w:val="TOC1Char"/>
    <w:uiPriority w:val="39"/>
    <w:qFormat/>
    <w:rsid w:val="00C23AF5"/>
    <w:pPr>
      <w:tabs>
        <w:tab w:val="right" w:leader="dot" w:pos="9360"/>
      </w:tabs>
      <w:spacing w:before="120" w:after="120" w:line="280" w:lineRule="exact"/>
      <w:ind w:left="274"/>
    </w:pPr>
    <w:rPr>
      <w:rFonts w:ascii="Aptos SemiBold" w:eastAsia="Century Gothic" w:hAnsi="Aptos SemiBold" w:cs="Century Gothic"/>
      <w:bCs/>
      <w:color w:val="2699BB"/>
      <w:sz w:val="26"/>
      <w:szCs w:val="24"/>
    </w:rPr>
  </w:style>
  <w:style w:type="paragraph" w:styleId="TOC2">
    <w:name w:val="toc 2"/>
    <w:basedOn w:val="Normal"/>
    <w:link w:val="TOC2Char"/>
    <w:uiPriority w:val="39"/>
    <w:qFormat/>
    <w:rsid w:val="00074A91"/>
    <w:pPr>
      <w:tabs>
        <w:tab w:val="right" w:leader="dot" w:pos="9360"/>
      </w:tabs>
      <w:spacing w:before="120" w:after="120" w:line="260" w:lineRule="exact"/>
      <w:ind w:left="576"/>
    </w:pPr>
    <w:rPr>
      <w:rFonts w:eastAsia="Franklin Gothic Medium" w:cs="Franklin Gothic Medium"/>
      <w:b/>
      <w:color w:val="000000" w:themeColor="text1"/>
      <w:sz w:val="24"/>
    </w:rPr>
  </w:style>
  <w:style w:type="paragraph" w:styleId="BodyText">
    <w:name w:val="Body Text"/>
    <w:basedOn w:val="Normal"/>
    <w:link w:val="BodyTextChar"/>
    <w:autoRedefine/>
    <w:uiPriority w:val="1"/>
    <w:qFormat/>
    <w:rsid w:val="001B1D67"/>
    <w:pPr>
      <w:spacing w:before="120" w:line="276" w:lineRule="auto"/>
      <w:ind w:left="270"/>
    </w:pPr>
    <w:rPr>
      <w:sz w:val="24"/>
    </w:rPr>
  </w:style>
  <w:style w:type="paragraph" w:styleId="ListParagraph">
    <w:name w:val="List Paragraph"/>
    <w:basedOn w:val="Normal"/>
    <w:link w:val="ListParagraphChar"/>
    <w:uiPriority w:val="34"/>
    <w:qFormat/>
    <w:pPr>
      <w:spacing w:before="93"/>
      <w:ind w:left="1059" w:right="144" w:hanging="360"/>
    </w:pPr>
  </w:style>
  <w:style w:type="paragraph" w:customStyle="1" w:styleId="TableParagraph">
    <w:name w:val="Table Paragraph"/>
    <w:basedOn w:val="Normal"/>
    <w:link w:val="TableParagraphChar"/>
    <w:uiPriority w:val="1"/>
    <w:qFormat/>
  </w:style>
  <w:style w:type="paragraph" w:styleId="Header">
    <w:name w:val="header"/>
    <w:basedOn w:val="Normal"/>
    <w:link w:val="HeaderChar"/>
    <w:uiPriority w:val="99"/>
    <w:unhideWhenUsed/>
    <w:rsid w:val="006277D6"/>
    <w:pPr>
      <w:tabs>
        <w:tab w:val="center" w:pos="4680"/>
        <w:tab w:val="right" w:pos="9360"/>
      </w:tabs>
    </w:pPr>
  </w:style>
  <w:style w:type="character" w:customStyle="1" w:styleId="HeaderChar">
    <w:name w:val="Header Char"/>
    <w:basedOn w:val="DefaultParagraphFont"/>
    <w:link w:val="Header"/>
    <w:uiPriority w:val="99"/>
    <w:rsid w:val="006277D6"/>
    <w:rPr>
      <w:rFonts w:ascii="Franklin Gothic Book" w:eastAsia="Franklin Gothic Book" w:hAnsi="Franklin Gothic Book" w:cs="Franklin Gothic Book"/>
    </w:rPr>
  </w:style>
  <w:style w:type="paragraph" w:styleId="Footer">
    <w:name w:val="footer"/>
    <w:basedOn w:val="Normal"/>
    <w:link w:val="FooterChar"/>
    <w:uiPriority w:val="99"/>
    <w:unhideWhenUsed/>
    <w:rsid w:val="006277D6"/>
    <w:pPr>
      <w:tabs>
        <w:tab w:val="center" w:pos="4680"/>
        <w:tab w:val="right" w:pos="9360"/>
      </w:tabs>
    </w:pPr>
  </w:style>
  <w:style w:type="character" w:customStyle="1" w:styleId="FooterChar">
    <w:name w:val="Footer Char"/>
    <w:basedOn w:val="DefaultParagraphFont"/>
    <w:link w:val="Footer"/>
    <w:uiPriority w:val="99"/>
    <w:rsid w:val="006277D6"/>
    <w:rPr>
      <w:rFonts w:ascii="Franklin Gothic Book" w:eastAsia="Franklin Gothic Book" w:hAnsi="Franklin Gothic Book" w:cs="Franklin Gothic Book"/>
    </w:rPr>
  </w:style>
  <w:style w:type="paragraph" w:customStyle="1" w:styleId="ReportTitle">
    <w:name w:val="Report Title"/>
    <w:basedOn w:val="Normal"/>
    <w:link w:val="ReportTitleChar"/>
    <w:qFormat/>
    <w:rsid w:val="001645BC"/>
    <w:pPr>
      <w:spacing w:line="800" w:lineRule="exact"/>
    </w:pPr>
    <w:rPr>
      <w:rFonts w:ascii="Aptos ExtraBold" w:hAnsi="Aptos ExtraBold"/>
      <w:b/>
      <w:color w:val="2B69B3"/>
      <w:spacing w:val="-2"/>
      <w:sz w:val="72"/>
      <w:szCs w:val="72"/>
    </w:rPr>
  </w:style>
  <w:style w:type="character" w:customStyle="1" w:styleId="ReportTitleChar">
    <w:name w:val="Report Title Char"/>
    <w:basedOn w:val="DefaultParagraphFont"/>
    <w:link w:val="ReportTitle"/>
    <w:rsid w:val="001645BC"/>
    <w:rPr>
      <w:rFonts w:ascii="Aptos ExtraBold" w:eastAsia="Franklin Gothic Book" w:hAnsi="Aptos ExtraBold" w:cs="Franklin Gothic Book"/>
      <w:b/>
      <w:color w:val="2B69B3"/>
      <w:spacing w:val="-2"/>
      <w:sz w:val="72"/>
      <w:szCs w:val="72"/>
    </w:rPr>
  </w:style>
  <w:style w:type="paragraph" w:customStyle="1" w:styleId="ReportSubhead">
    <w:name w:val="Report Subhead"/>
    <w:basedOn w:val="Normal"/>
    <w:link w:val="ReportSubheadChar"/>
    <w:qFormat/>
    <w:rsid w:val="001B1D67"/>
    <w:pPr>
      <w:spacing w:before="240"/>
    </w:pPr>
    <w:rPr>
      <w:color w:val="000000" w:themeColor="text1"/>
      <w:sz w:val="44"/>
      <w:szCs w:val="64"/>
    </w:rPr>
  </w:style>
  <w:style w:type="character" w:customStyle="1" w:styleId="ReportSubheadChar">
    <w:name w:val="Report Subhead Char"/>
    <w:basedOn w:val="DefaultParagraphFont"/>
    <w:link w:val="ReportSubhead"/>
    <w:rsid w:val="001B1D67"/>
    <w:rPr>
      <w:rFonts w:ascii="Aptos" w:eastAsia="Franklin Gothic Book" w:hAnsi="Aptos" w:cs="Franklin Gothic Book"/>
      <w:color w:val="000000" w:themeColor="text1"/>
      <w:sz w:val="44"/>
      <w:szCs w:val="64"/>
    </w:rPr>
  </w:style>
  <w:style w:type="paragraph" w:customStyle="1" w:styleId="ReportFooter">
    <w:name w:val="Report Footer"/>
    <w:basedOn w:val="Normal"/>
    <w:link w:val="ReportFooterChar"/>
    <w:qFormat/>
    <w:rsid w:val="00A745C1"/>
    <w:pPr>
      <w:spacing w:before="19" w:line="264" w:lineRule="auto"/>
      <w:ind w:left="160" w:right="2248"/>
    </w:pPr>
    <w:rPr>
      <w:color w:val="231F20"/>
      <w:spacing w:val="-2"/>
      <w:sz w:val="20"/>
    </w:rPr>
  </w:style>
  <w:style w:type="character" w:customStyle="1" w:styleId="ReportFooterChar">
    <w:name w:val="Report Footer Char"/>
    <w:basedOn w:val="DefaultParagraphFont"/>
    <w:link w:val="ReportFooter"/>
    <w:rsid w:val="00A745C1"/>
    <w:rPr>
      <w:rFonts w:ascii="Aptos" w:eastAsia="Franklin Gothic Book" w:hAnsi="Aptos" w:cs="Franklin Gothic Book"/>
      <w:color w:val="231F20"/>
      <w:spacing w:val="-2"/>
      <w:sz w:val="20"/>
    </w:rPr>
  </w:style>
  <w:style w:type="paragraph" w:customStyle="1" w:styleId="ReportandDate">
    <w:name w:val="Report # and Date"/>
    <w:basedOn w:val="Normal"/>
    <w:link w:val="ReportandDateChar"/>
    <w:qFormat/>
    <w:rsid w:val="00656352"/>
    <w:pPr>
      <w:spacing w:before="100"/>
      <w:ind w:left="160"/>
    </w:pPr>
    <w:rPr>
      <w:bCs/>
      <w:color w:val="231F20"/>
      <w:spacing w:val="-2"/>
      <w:sz w:val="20"/>
    </w:rPr>
  </w:style>
  <w:style w:type="character" w:customStyle="1" w:styleId="ReportandDateChar">
    <w:name w:val="Report # and Date Char"/>
    <w:basedOn w:val="DefaultParagraphFont"/>
    <w:link w:val="ReportandDate"/>
    <w:rsid w:val="00656352"/>
    <w:rPr>
      <w:rFonts w:ascii="Aptos" w:eastAsia="Franklin Gothic Book" w:hAnsi="Aptos" w:cs="Franklin Gothic Book"/>
      <w:bCs/>
      <w:color w:val="231F20"/>
      <w:spacing w:val="-2"/>
      <w:sz w:val="20"/>
    </w:rPr>
  </w:style>
  <w:style w:type="paragraph" w:customStyle="1" w:styleId="TOCSection">
    <w:name w:val="TOC Section"/>
    <w:basedOn w:val="TOC1"/>
    <w:link w:val="TOCSectionChar"/>
    <w:qFormat/>
    <w:rsid w:val="00E32124"/>
    <w:pPr>
      <w:tabs>
        <w:tab w:val="clear" w:pos="9360"/>
        <w:tab w:val="right" w:leader="dot" w:pos="9339"/>
      </w:tabs>
    </w:pPr>
    <w:rPr>
      <w:color w:val="1999BB"/>
      <w:spacing w:val="-2"/>
    </w:rPr>
  </w:style>
  <w:style w:type="character" w:customStyle="1" w:styleId="TOC1Char">
    <w:name w:val="TOC 1 Char"/>
    <w:basedOn w:val="DefaultParagraphFont"/>
    <w:link w:val="TOC1"/>
    <w:uiPriority w:val="39"/>
    <w:rsid w:val="00C23AF5"/>
    <w:rPr>
      <w:rFonts w:ascii="Aptos SemiBold" w:eastAsia="Century Gothic" w:hAnsi="Aptos SemiBold" w:cs="Century Gothic"/>
      <w:bCs/>
      <w:color w:val="2699BB"/>
      <w:sz w:val="26"/>
      <w:szCs w:val="24"/>
    </w:rPr>
  </w:style>
  <w:style w:type="character" w:customStyle="1" w:styleId="TOCSectionChar">
    <w:name w:val="TOC Section Char"/>
    <w:basedOn w:val="TOC1Char"/>
    <w:link w:val="TOCSection"/>
    <w:rsid w:val="00E32124"/>
    <w:rPr>
      <w:rFonts w:ascii="Century Gothic" w:eastAsia="Century Gothic" w:hAnsi="Century Gothic" w:cs="Century Gothic"/>
      <w:b w:val="0"/>
      <w:bCs/>
      <w:color w:val="1999BB"/>
      <w:spacing w:val="-2"/>
      <w:sz w:val="24"/>
      <w:szCs w:val="24"/>
    </w:rPr>
  </w:style>
  <w:style w:type="paragraph" w:customStyle="1" w:styleId="TOCSubhead">
    <w:name w:val="TOC Subhead"/>
    <w:basedOn w:val="TOC2"/>
    <w:link w:val="TOCSubheadChar"/>
    <w:qFormat/>
    <w:rsid w:val="00E32124"/>
    <w:pPr>
      <w:tabs>
        <w:tab w:val="clear" w:pos="9360"/>
        <w:tab w:val="right" w:leader="dot" w:pos="9339"/>
      </w:tabs>
    </w:pPr>
    <w:rPr>
      <w:color w:val="922D6F"/>
    </w:rPr>
  </w:style>
  <w:style w:type="character" w:customStyle="1" w:styleId="TOC2Char">
    <w:name w:val="TOC 2 Char"/>
    <w:basedOn w:val="DefaultParagraphFont"/>
    <w:link w:val="TOC2"/>
    <w:uiPriority w:val="39"/>
    <w:rsid w:val="00074A91"/>
    <w:rPr>
      <w:rFonts w:ascii="Aptos" w:eastAsia="Franklin Gothic Medium" w:hAnsi="Aptos" w:cs="Franklin Gothic Medium"/>
      <w:b/>
      <w:color w:val="000000" w:themeColor="text1"/>
      <w:sz w:val="24"/>
    </w:rPr>
  </w:style>
  <w:style w:type="character" w:customStyle="1" w:styleId="TOCSubheadChar">
    <w:name w:val="TOC Subhead Char"/>
    <w:basedOn w:val="TOC2Char"/>
    <w:link w:val="TOCSubhead"/>
    <w:rsid w:val="00E32124"/>
    <w:rPr>
      <w:rFonts w:ascii="Franklin Gothic Medium" w:eastAsia="Franklin Gothic Medium" w:hAnsi="Franklin Gothic Medium" w:cs="Franklin Gothic Medium"/>
      <w:b/>
      <w:color w:val="922D6F"/>
      <w:sz w:val="24"/>
    </w:rPr>
  </w:style>
  <w:style w:type="paragraph" w:customStyle="1" w:styleId="TOCTitle">
    <w:name w:val="TOC Title"/>
    <w:basedOn w:val="Normal"/>
    <w:link w:val="TOCTitleChar"/>
    <w:qFormat/>
    <w:rsid w:val="001B1D67"/>
    <w:pPr>
      <w:spacing w:before="77"/>
      <w:ind w:left="700"/>
    </w:pPr>
    <w:rPr>
      <w:b/>
      <w:color w:val="2B69B3"/>
      <w:sz w:val="40"/>
    </w:rPr>
  </w:style>
  <w:style w:type="character" w:customStyle="1" w:styleId="TOCTitleChar">
    <w:name w:val="TOC Title Char"/>
    <w:basedOn w:val="DefaultParagraphFont"/>
    <w:link w:val="TOCTitle"/>
    <w:rsid w:val="001B1D67"/>
    <w:rPr>
      <w:rFonts w:ascii="Aptos" w:eastAsia="Franklin Gothic Book" w:hAnsi="Aptos" w:cs="Franklin Gothic Book"/>
      <w:b/>
      <w:color w:val="2B69B3"/>
      <w:sz w:val="40"/>
    </w:rPr>
  </w:style>
  <w:style w:type="paragraph" w:customStyle="1" w:styleId="TOC">
    <w:name w:val="TOC #"/>
    <w:basedOn w:val="TOC2"/>
    <w:link w:val="TOCChar"/>
    <w:qFormat/>
    <w:rsid w:val="00E32124"/>
    <w:pPr>
      <w:tabs>
        <w:tab w:val="clear" w:pos="9360"/>
        <w:tab w:val="right" w:leader="dot" w:pos="9339"/>
      </w:tabs>
      <w:ind w:left="1059"/>
    </w:pPr>
    <w:rPr>
      <w:rFonts w:ascii="Franklin Gothic Book"/>
      <w:color w:val="231F20"/>
      <w:spacing w:val="-10"/>
    </w:rPr>
  </w:style>
  <w:style w:type="character" w:customStyle="1" w:styleId="TOCChar">
    <w:name w:val="TOC # Char"/>
    <w:basedOn w:val="TOC2Char"/>
    <w:link w:val="TOC"/>
    <w:rsid w:val="00E32124"/>
    <w:rPr>
      <w:rFonts w:ascii="Franklin Gothic Book" w:eastAsia="Franklin Gothic Medium" w:hAnsi="Franklin Gothic Medium" w:cs="Franklin Gothic Medium"/>
      <w:b/>
      <w:color w:val="231F20"/>
      <w:spacing w:val="-10"/>
      <w:sz w:val="24"/>
    </w:rPr>
  </w:style>
  <w:style w:type="paragraph" w:customStyle="1" w:styleId="Body">
    <w:name w:val="Body"/>
    <w:basedOn w:val="BodyText"/>
    <w:link w:val="BodyChar"/>
    <w:qFormat/>
    <w:rsid w:val="001B1D67"/>
    <w:pPr>
      <w:spacing w:before="171" w:line="268" w:lineRule="auto"/>
      <w:ind w:left="700" w:right="214"/>
    </w:pPr>
    <w:rPr>
      <w:color w:val="231F20"/>
    </w:rPr>
  </w:style>
  <w:style w:type="character" w:customStyle="1" w:styleId="BodyTextChar">
    <w:name w:val="Body Text Char"/>
    <w:basedOn w:val="DefaultParagraphFont"/>
    <w:link w:val="BodyText"/>
    <w:uiPriority w:val="1"/>
    <w:rsid w:val="001B1D67"/>
    <w:rPr>
      <w:rFonts w:ascii="Aptos" w:eastAsia="Franklin Gothic Book" w:hAnsi="Aptos" w:cs="Franklin Gothic Book"/>
      <w:sz w:val="24"/>
    </w:rPr>
  </w:style>
  <w:style w:type="character" w:customStyle="1" w:styleId="BodyChar">
    <w:name w:val="Body Char"/>
    <w:basedOn w:val="BodyTextChar"/>
    <w:link w:val="Body"/>
    <w:rsid w:val="001B1D67"/>
    <w:rPr>
      <w:rFonts w:ascii="Aptos" w:eastAsia="Franklin Gothic Book" w:hAnsi="Aptos" w:cs="Franklin Gothic Book"/>
      <w:color w:val="231F20"/>
      <w:sz w:val="24"/>
    </w:rPr>
  </w:style>
  <w:style w:type="paragraph" w:customStyle="1" w:styleId="ReportHeading1">
    <w:name w:val="Report Heading 1"/>
    <w:basedOn w:val="Heading1"/>
    <w:link w:val="ReportHeading1Char"/>
    <w:rsid w:val="00A92B09"/>
  </w:style>
  <w:style w:type="character" w:customStyle="1" w:styleId="Heading1Char">
    <w:name w:val="Heading 1 Char"/>
    <w:basedOn w:val="DefaultParagraphFont"/>
    <w:link w:val="Heading1"/>
    <w:uiPriority w:val="9"/>
    <w:rsid w:val="001B1D67"/>
    <w:rPr>
      <w:rFonts w:ascii="Aptos" w:eastAsia="Century Gothic" w:hAnsi="Aptos" w:cs="Century Gothic"/>
      <w:b/>
      <w:bCs/>
      <w:color w:val="2B69B3"/>
      <w:spacing w:val="-2"/>
      <w:sz w:val="40"/>
      <w:szCs w:val="44"/>
    </w:rPr>
  </w:style>
  <w:style w:type="character" w:customStyle="1" w:styleId="ReportHeading1Char">
    <w:name w:val="Report Heading 1 Char"/>
    <w:basedOn w:val="Heading1Char"/>
    <w:link w:val="ReportHeading1"/>
    <w:rsid w:val="00A92B09"/>
    <w:rPr>
      <w:rFonts w:ascii="Daytona" w:eastAsia="Century Gothic" w:hAnsi="Daytona" w:cs="Century Gothic"/>
      <w:b/>
      <w:bCs/>
      <w:color w:val="2B69B3"/>
      <w:spacing w:val="-2"/>
      <w:sz w:val="40"/>
      <w:szCs w:val="44"/>
    </w:rPr>
  </w:style>
  <w:style w:type="paragraph" w:customStyle="1" w:styleId="ReportNumberedList">
    <w:name w:val="Report Numbered List"/>
    <w:basedOn w:val="ListParagraph"/>
    <w:link w:val="ReportNumberedListChar"/>
    <w:qFormat/>
    <w:rsid w:val="00B75CE2"/>
    <w:pPr>
      <w:numPr>
        <w:numId w:val="1"/>
      </w:numPr>
      <w:tabs>
        <w:tab w:val="left" w:pos="1060"/>
      </w:tabs>
      <w:spacing w:before="170" w:line="268" w:lineRule="auto"/>
    </w:pPr>
    <w:rPr>
      <w:color w:val="231F20"/>
    </w:rPr>
  </w:style>
  <w:style w:type="character" w:customStyle="1" w:styleId="ListParagraphChar">
    <w:name w:val="List Paragraph Char"/>
    <w:basedOn w:val="DefaultParagraphFont"/>
    <w:link w:val="ListParagraph"/>
    <w:uiPriority w:val="34"/>
    <w:rsid w:val="00B75CE2"/>
    <w:rPr>
      <w:rFonts w:ascii="Franklin Gothic Book" w:eastAsia="Franklin Gothic Book" w:hAnsi="Franklin Gothic Book" w:cs="Franklin Gothic Book"/>
    </w:rPr>
  </w:style>
  <w:style w:type="character" w:customStyle="1" w:styleId="ReportNumberedListChar">
    <w:name w:val="Report Numbered List Char"/>
    <w:basedOn w:val="ListParagraphChar"/>
    <w:link w:val="ReportNumberedList"/>
    <w:rsid w:val="00B75CE2"/>
    <w:rPr>
      <w:rFonts w:ascii="Franklin Gothic Book" w:eastAsia="Franklin Gothic Book" w:hAnsi="Franklin Gothic Book" w:cs="Franklin Gothic Book"/>
      <w:color w:val="231F20"/>
    </w:rPr>
  </w:style>
  <w:style w:type="paragraph" w:customStyle="1" w:styleId="TableHeading">
    <w:name w:val="Table Heading"/>
    <w:basedOn w:val="Normal"/>
    <w:link w:val="TableHeadingChar"/>
    <w:qFormat/>
    <w:rsid w:val="00B75CE2"/>
    <w:pPr>
      <w:spacing w:before="155"/>
      <w:ind w:left="700"/>
    </w:pPr>
    <w:rPr>
      <w:rFonts w:ascii="Franklin Gothic Demi"/>
      <w:bCs/>
      <w:color w:val="922D6F"/>
      <w:spacing w:val="-2"/>
      <w:sz w:val="36"/>
    </w:rPr>
  </w:style>
  <w:style w:type="character" w:customStyle="1" w:styleId="TableHeadingChar">
    <w:name w:val="Table Heading Char"/>
    <w:basedOn w:val="DefaultParagraphFont"/>
    <w:link w:val="TableHeading"/>
    <w:rsid w:val="00B75CE2"/>
    <w:rPr>
      <w:rFonts w:ascii="Franklin Gothic Demi" w:eastAsia="Franklin Gothic Book" w:hAnsi="Franklin Gothic Book" w:cs="Franklin Gothic Book"/>
      <w:bCs/>
      <w:color w:val="922D6F"/>
      <w:spacing w:val="-2"/>
      <w:sz w:val="36"/>
    </w:rPr>
  </w:style>
  <w:style w:type="paragraph" w:customStyle="1" w:styleId="TableTopic">
    <w:name w:val="Table Topic"/>
    <w:basedOn w:val="BodyText"/>
    <w:link w:val="TableTopicChar"/>
    <w:qFormat/>
    <w:rsid w:val="001B1D67"/>
    <w:pPr>
      <w:tabs>
        <w:tab w:val="left" w:pos="2630"/>
      </w:tabs>
      <w:spacing w:before="118" w:line="264" w:lineRule="auto"/>
      <w:ind w:left="2575" w:right="384" w:hanging="1876"/>
    </w:pPr>
    <w:rPr>
      <w:b/>
      <w:bCs/>
      <w:color w:val="922D6F"/>
    </w:rPr>
  </w:style>
  <w:style w:type="character" w:customStyle="1" w:styleId="TableTopicChar">
    <w:name w:val="Table Topic Char"/>
    <w:basedOn w:val="BodyTextChar"/>
    <w:link w:val="TableTopic"/>
    <w:rsid w:val="001B1D67"/>
    <w:rPr>
      <w:rFonts w:ascii="Aptos" w:eastAsia="Franklin Gothic Book" w:hAnsi="Aptos" w:cs="Franklin Gothic Book"/>
      <w:b/>
      <w:bCs/>
      <w:color w:val="922D6F"/>
      <w:sz w:val="24"/>
    </w:rPr>
  </w:style>
  <w:style w:type="paragraph" w:customStyle="1" w:styleId="Tablebody">
    <w:name w:val="Table body"/>
    <w:basedOn w:val="BodyText"/>
    <w:link w:val="TablebodyChar"/>
    <w:qFormat/>
    <w:rsid w:val="00B75CE2"/>
    <w:pPr>
      <w:tabs>
        <w:tab w:val="left" w:pos="2630"/>
      </w:tabs>
      <w:spacing w:before="118" w:line="264" w:lineRule="auto"/>
      <w:ind w:left="2575" w:right="384" w:hanging="1876"/>
    </w:pPr>
  </w:style>
  <w:style w:type="character" w:customStyle="1" w:styleId="TablebodyChar">
    <w:name w:val="Table body Char"/>
    <w:basedOn w:val="BodyTextChar"/>
    <w:link w:val="Tablebody"/>
    <w:rsid w:val="00B75CE2"/>
    <w:rPr>
      <w:rFonts w:ascii="Franklin Gothic Book" w:eastAsia="Franklin Gothic Book" w:hAnsi="Franklin Gothic Book" w:cs="Franklin Gothic Book"/>
      <w:sz w:val="24"/>
    </w:rPr>
  </w:style>
  <w:style w:type="paragraph" w:customStyle="1" w:styleId="TableColumn">
    <w:name w:val="Table Column"/>
    <w:basedOn w:val="TableParagraph"/>
    <w:link w:val="TableColumnChar"/>
    <w:qFormat/>
    <w:rsid w:val="001B1D67"/>
    <w:pPr>
      <w:spacing w:before="123"/>
      <w:ind w:left="90"/>
    </w:pPr>
    <w:rPr>
      <w:bCs/>
      <w:color w:val="FFFFFF"/>
      <w:spacing w:val="-5"/>
      <w:sz w:val="26"/>
    </w:rPr>
  </w:style>
  <w:style w:type="character" w:customStyle="1" w:styleId="TableParagraphChar">
    <w:name w:val="Table Paragraph Char"/>
    <w:basedOn w:val="DefaultParagraphFont"/>
    <w:link w:val="TableParagraph"/>
    <w:uiPriority w:val="1"/>
    <w:rsid w:val="00B75CE2"/>
    <w:rPr>
      <w:rFonts w:ascii="Franklin Gothic Book" w:eastAsia="Franklin Gothic Book" w:hAnsi="Franklin Gothic Book" w:cs="Franklin Gothic Book"/>
    </w:rPr>
  </w:style>
  <w:style w:type="character" w:customStyle="1" w:styleId="TableColumnChar">
    <w:name w:val="Table Column Char"/>
    <w:basedOn w:val="TableParagraphChar"/>
    <w:link w:val="TableColumn"/>
    <w:rsid w:val="001B1D67"/>
    <w:rPr>
      <w:rFonts w:ascii="Aptos" w:eastAsia="Franklin Gothic Book" w:hAnsi="Aptos" w:cs="Franklin Gothic Book"/>
      <w:bCs/>
      <w:color w:val="FFFFFF"/>
      <w:spacing w:val="-5"/>
      <w:sz w:val="26"/>
    </w:rPr>
  </w:style>
  <w:style w:type="paragraph" w:customStyle="1" w:styleId="ReportHeader">
    <w:name w:val="Report Header"/>
    <w:basedOn w:val="Normal"/>
    <w:link w:val="ReportHeaderChar"/>
    <w:qFormat/>
    <w:rsid w:val="001B1D67"/>
    <w:pPr>
      <w:spacing w:before="70"/>
      <w:ind w:left="160"/>
    </w:pPr>
    <w:rPr>
      <w:color w:val="231F20"/>
      <w:spacing w:val="37"/>
      <w:sz w:val="32"/>
      <w:szCs w:val="32"/>
    </w:rPr>
  </w:style>
  <w:style w:type="character" w:customStyle="1" w:styleId="ReportHeaderChar">
    <w:name w:val="Report Header Char"/>
    <w:basedOn w:val="DefaultParagraphFont"/>
    <w:link w:val="ReportHeader"/>
    <w:rsid w:val="001B1D67"/>
    <w:rPr>
      <w:rFonts w:ascii="Aptos" w:eastAsia="Franklin Gothic Book" w:hAnsi="Aptos" w:cs="Franklin Gothic Book"/>
      <w:color w:val="231F20"/>
      <w:spacing w:val="37"/>
      <w:sz w:val="32"/>
      <w:szCs w:val="32"/>
    </w:rPr>
  </w:style>
  <w:style w:type="paragraph" w:customStyle="1" w:styleId="Style1">
    <w:name w:val="Style1"/>
    <w:basedOn w:val="TOC1"/>
    <w:link w:val="Style1Char"/>
    <w:qFormat/>
    <w:rsid w:val="002743F0"/>
    <w:pPr>
      <w:tabs>
        <w:tab w:val="clear" w:pos="9360"/>
        <w:tab w:val="right" w:leader="dot" w:pos="9339"/>
      </w:tabs>
    </w:pPr>
    <w:rPr>
      <w:b/>
      <w:bCs w:val="0"/>
    </w:rPr>
  </w:style>
  <w:style w:type="character" w:customStyle="1" w:styleId="Style1Char">
    <w:name w:val="Style1 Char"/>
    <w:basedOn w:val="TOC1Char"/>
    <w:link w:val="Style1"/>
    <w:rsid w:val="002743F0"/>
    <w:rPr>
      <w:rFonts w:ascii="Century Gothic" w:eastAsia="Century Gothic" w:hAnsi="Century Gothic" w:cs="Century Gothic"/>
      <w:b/>
      <w:bCs w:val="0"/>
      <w:color w:val="2699BB"/>
      <w:sz w:val="24"/>
      <w:szCs w:val="24"/>
    </w:rPr>
  </w:style>
  <w:style w:type="paragraph" w:customStyle="1" w:styleId="Subead">
    <w:name w:val="Subead"/>
    <w:basedOn w:val="Normal"/>
    <w:link w:val="SubeadChar"/>
    <w:qFormat/>
    <w:rsid w:val="00E524C5"/>
    <w:pPr>
      <w:ind w:left="700"/>
    </w:pPr>
    <w:rPr>
      <w:rFonts w:ascii="Franklin Gothic Demi"/>
      <w:bCs/>
      <w:color w:val="922D6F"/>
      <w:sz w:val="36"/>
      <w:szCs w:val="36"/>
    </w:rPr>
  </w:style>
  <w:style w:type="character" w:customStyle="1" w:styleId="SubeadChar">
    <w:name w:val="Subead Char"/>
    <w:basedOn w:val="DefaultParagraphFont"/>
    <w:link w:val="Subead"/>
    <w:rsid w:val="00E524C5"/>
    <w:rPr>
      <w:rFonts w:ascii="Franklin Gothic Demi" w:eastAsia="Franklin Gothic Book" w:hAnsi="Franklin Gothic Book" w:cs="Franklin Gothic Book"/>
      <w:bCs/>
      <w:color w:val="922D6F"/>
      <w:sz w:val="36"/>
      <w:szCs w:val="36"/>
    </w:rPr>
  </w:style>
  <w:style w:type="character" w:styleId="Hyperlink">
    <w:name w:val="Hyperlink"/>
    <w:basedOn w:val="DefaultParagraphFont"/>
    <w:uiPriority w:val="99"/>
    <w:unhideWhenUsed/>
    <w:rsid w:val="00F85E9D"/>
    <w:rPr>
      <w:color w:val="0000FF" w:themeColor="hyperlink"/>
      <w:u w:val="single"/>
    </w:rPr>
  </w:style>
  <w:style w:type="character" w:styleId="UnresolvedMention">
    <w:name w:val="Unresolved Mention"/>
    <w:basedOn w:val="DefaultParagraphFont"/>
    <w:uiPriority w:val="99"/>
    <w:semiHidden/>
    <w:unhideWhenUsed/>
    <w:rsid w:val="00F85E9D"/>
    <w:rPr>
      <w:color w:val="605E5C"/>
      <w:shd w:val="clear" w:color="auto" w:fill="E1DFDD"/>
    </w:rPr>
  </w:style>
  <w:style w:type="character" w:customStyle="1" w:styleId="Heading2Char">
    <w:name w:val="Heading 2 Char"/>
    <w:basedOn w:val="DefaultParagraphFont"/>
    <w:link w:val="Heading2"/>
    <w:uiPriority w:val="9"/>
    <w:rsid w:val="00481AB9"/>
    <w:rPr>
      <w:rFonts w:ascii="Franklin Gothic Demi" w:eastAsiaTheme="majorEastAsia" w:hAnsi="Franklin Gothic Demi" w:cstheme="majorBidi"/>
      <w:color w:val="2699BB"/>
      <w:sz w:val="36"/>
      <w:szCs w:val="26"/>
    </w:rPr>
  </w:style>
  <w:style w:type="character" w:customStyle="1" w:styleId="Heading3Char">
    <w:name w:val="Heading 3 Char"/>
    <w:basedOn w:val="DefaultParagraphFont"/>
    <w:link w:val="Heading3"/>
    <w:uiPriority w:val="9"/>
    <w:rsid w:val="001B1D67"/>
    <w:rPr>
      <w:rFonts w:ascii="Aptos" w:eastAsiaTheme="majorEastAsia" w:hAnsi="Aptos" w:cstheme="majorBidi"/>
      <w:b/>
      <w:color w:val="000000" w:themeColor="text1"/>
      <w:sz w:val="28"/>
      <w:szCs w:val="24"/>
    </w:rPr>
  </w:style>
  <w:style w:type="table" w:styleId="TableGrid">
    <w:name w:val="Table Grid"/>
    <w:basedOn w:val="TableNormal"/>
    <w:uiPriority w:val="39"/>
    <w:rsid w:val="00DF0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E0802"/>
    <w:rPr>
      <w:color w:val="800080" w:themeColor="followedHyperlink"/>
      <w:u w:val="single"/>
    </w:rPr>
  </w:style>
  <w:style w:type="paragraph" w:styleId="TOC3">
    <w:name w:val="toc 3"/>
    <w:basedOn w:val="Normal"/>
    <w:next w:val="Normal"/>
    <w:autoRedefine/>
    <w:uiPriority w:val="39"/>
    <w:unhideWhenUsed/>
    <w:rsid w:val="00082B9C"/>
    <w:pPr>
      <w:tabs>
        <w:tab w:val="right" w:leader="dot" w:pos="9360"/>
      </w:tabs>
      <w:spacing w:before="120" w:after="120" w:line="260" w:lineRule="exact"/>
      <w:ind w:left="1008"/>
    </w:pPr>
    <w:rPr>
      <w:noProof/>
      <w:color w:val="000000" w:themeColor="text1"/>
      <w:sz w:val="24"/>
      <w:szCs w:val="26"/>
    </w:rPr>
  </w:style>
  <w:style w:type="paragraph" w:styleId="NormalWeb">
    <w:name w:val="Normal (Web)"/>
    <w:basedOn w:val="Normal"/>
    <w:uiPriority w:val="99"/>
    <w:unhideWhenUsed/>
    <w:rsid w:val="00762A2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62A25"/>
  </w:style>
  <w:style w:type="character" w:customStyle="1" w:styleId="eop">
    <w:name w:val="eop"/>
    <w:basedOn w:val="DefaultParagraphFont"/>
    <w:rsid w:val="00762A25"/>
  </w:style>
  <w:style w:type="character" w:customStyle="1" w:styleId="advancedproofingissue">
    <w:name w:val="advancedproofingissue"/>
    <w:basedOn w:val="DefaultParagraphFont"/>
    <w:rsid w:val="00762A25"/>
  </w:style>
  <w:style w:type="character" w:customStyle="1" w:styleId="contextualspellingandgrammarerror">
    <w:name w:val="contextualspellingandgrammarerror"/>
    <w:basedOn w:val="DefaultParagraphFont"/>
    <w:rsid w:val="00762A25"/>
  </w:style>
  <w:style w:type="character" w:styleId="CommentReference">
    <w:name w:val="annotation reference"/>
    <w:basedOn w:val="DefaultParagraphFont"/>
    <w:uiPriority w:val="99"/>
    <w:semiHidden/>
    <w:unhideWhenUsed/>
    <w:rsid w:val="00762A25"/>
    <w:rPr>
      <w:sz w:val="16"/>
      <w:szCs w:val="16"/>
    </w:rPr>
  </w:style>
  <w:style w:type="paragraph" w:styleId="CommentText">
    <w:name w:val="annotation text"/>
    <w:basedOn w:val="Normal"/>
    <w:link w:val="CommentTextChar"/>
    <w:uiPriority w:val="99"/>
    <w:unhideWhenUsed/>
    <w:rsid w:val="00762A25"/>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62A25"/>
    <w:rPr>
      <w:sz w:val="20"/>
      <w:szCs w:val="20"/>
    </w:rPr>
  </w:style>
  <w:style w:type="paragraph" w:styleId="Revision">
    <w:name w:val="Revision"/>
    <w:hidden/>
    <w:uiPriority w:val="99"/>
    <w:semiHidden/>
    <w:rsid w:val="00AF3067"/>
    <w:pPr>
      <w:widowControl/>
      <w:autoSpaceDE/>
      <w:autoSpaceDN/>
    </w:pPr>
    <w:rPr>
      <w:rFonts w:ascii="Aptos" w:eastAsia="Franklin Gothic Book" w:hAnsi="Aptos" w:cs="Franklin Gothic Book"/>
    </w:rPr>
  </w:style>
  <w:style w:type="paragraph" w:styleId="CommentSubject">
    <w:name w:val="annotation subject"/>
    <w:basedOn w:val="CommentText"/>
    <w:next w:val="CommentText"/>
    <w:link w:val="CommentSubjectChar"/>
    <w:uiPriority w:val="99"/>
    <w:semiHidden/>
    <w:unhideWhenUsed/>
    <w:rsid w:val="00F113E5"/>
    <w:pPr>
      <w:widowControl w:val="0"/>
      <w:autoSpaceDE w:val="0"/>
      <w:autoSpaceDN w:val="0"/>
      <w:spacing w:after="0"/>
    </w:pPr>
    <w:rPr>
      <w:rFonts w:ascii="Aptos" w:eastAsia="Franklin Gothic Book" w:hAnsi="Aptos" w:cs="Franklin Gothic Book"/>
      <w:b/>
      <w:bCs/>
    </w:rPr>
  </w:style>
  <w:style w:type="character" w:customStyle="1" w:styleId="CommentSubjectChar">
    <w:name w:val="Comment Subject Char"/>
    <w:basedOn w:val="CommentTextChar"/>
    <w:link w:val="CommentSubject"/>
    <w:uiPriority w:val="99"/>
    <w:semiHidden/>
    <w:rsid w:val="00F113E5"/>
    <w:rPr>
      <w:rFonts w:ascii="Aptos" w:eastAsia="Franklin Gothic Book" w:hAnsi="Aptos" w:cs="Franklin Gothic Book"/>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h.wa.gov/about-us/contact-us/social-media" TargetMode="External"/><Relationship Id="rId21" Type="http://schemas.openxmlformats.org/officeDocument/2006/relationships/hyperlink" Target="https://www.heart.org/en/health-topics/high-blood-pressure/health-threats-from-high-blood-pressure" TargetMode="External"/><Relationship Id="rId42" Type="http://schemas.openxmlformats.org/officeDocument/2006/relationships/hyperlink" Target="https://doh.wa.gov/you-and-your-family/illness-and-disease-z/heart-disease" TargetMode="External"/><Relationship Id="rId47" Type="http://schemas.openxmlformats.org/officeDocument/2006/relationships/hyperlink" Target="https://www.heart.org/en/health-topics/congenital-heart-defects" TargetMode="External"/><Relationship Id="rId63" Type="http://schemas.openxmlformats.org/officeDocument/2006/relationships/hyperlink" Target="https://waportal.org/partners/washington-state-cardiovascular-connection/tools-resources/recognition-programs" TargetMode="External"/><Relationship Id="rId68" Type="http://schemas.openxmlformats.org/officeDocument/2006/relationships/hyperlink" Target="https://wa211.org/" TargetMode="External"/><Relationship Id="rId84" Type="http://schemas.openxmlformats.org/officeDocument/2006/relationships/hyperlink" Target="https://www.cdc.gov/cholesterol/" TargetMode="External"/><Relationship Id="rId89" Type="http://schemas.openxmlformats.org/officeDocument/2006/relationships/hyperlink" Target="https://knowdiabetesbyheart.org/" TargetMode="Externa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image" Target="media/image7.png"/><Relationship Id="rId37" Type="http://schemas.openxmlformats.org/officeDocument/2006/relationships/hyperlink" Target="https://doh.wa.gov/you-and-your-family/illness-and-disease-z/heart-disease/" TargetMode="External"/><Relationship Id="rId53" Type="http://schemas.openxmlformats.org/officeDocument/2006/relationships/hyperlink" Target="https://www.goredforwomen.org/en" TargetMode="External"/><Relationship Id="rId58" Type="http://schemas.openxmlformats.org/officeDocument/2006/relationships/hyperlink" Target="mailto:HeartDisease@doh.wa.gov?subject=Add%20language%20please" TargetMode="External"/><Relationship Id="rId74" Type="http://schemas.openxmlformats.org/officeDocument/2006/relationships/hyperlink" Target="https://www.heart.org/en/health-topics/consumer-healthcare/answers-by-heart-fact-sheets" TargetMode="External"/><Relationship Id="rId79" Type="http://schemas.openxmlformats.org/officeDocument/2006/relationships/hyperlink" Target="https://cpr.heart.org/en/resources/what-is-cpr" TargetMode="External"/><Relationship Id="rId5" Type="http://schemas.openxmlformats.org/officeDocument/2006/relationships/numbering" Target="numbering.xml"/><Relationship Id="rId90" Type="http://schemas.openxmlformats.org/officeDocument/2006/relationships/header" Target="header3.xml"/><Relationship Id="rId22" Type="http://schemas.openxmlformats.org/officeDocument/2006/relationships/hyperlink" Target="https://www.goredforwomen.org/en/know-your-risk/know-your-numbers/key-numbers-to-know-for-your-heart-health-infographic" TargetMode="External"/><Relationship Id="rId27" Type="http://schemas.openxmlformats.org/officeDocument/2006/relationships/hyperlink" Target="https://phil.cdc.gov/default.aspx" TargetMode="External"/><Relationship Id="rId43" Type="http://schemas.openxmlformats.org/officeDocument/2006/relationships/hyperlink" Target="https://www.goredforwomen.org/en/know-your-risk/pregnancy-and-maternal-health" TargetMode="External"/><Relationship Id="rId48" Type="http://schemas.openxmlformats.org/officeDocument/2006/relationships/hyperlink" Target="https://www.heart.org/en/health-topics/congenital-heart-defects" TargetMode="External"/><Relationship Id="rId64" Type="http://schemas.openxmlformats.org/officeDocument/2006/relationships/hyperlink" Target="https://waportal.org/partners/washington-state-cardiovascular-connection/tools-resources/awareness-campaigns" TargetMode="External"/><Relationship Id="rId69" Type="http://schemas.openxmlformats.org/officeDocument/2006/relationships/hyperlink" Target="mailto:heartdisease@doh.wa.gov" TargetMode="External"/><Relationship Id="rId8" Type="http://schemas.openxmlformats.org/officeDocument/2006/relationships/webSettings" Target="webSettings.xml"/><Relationship Id="rId51" Type="http://schemas.openxmlformats.org/officeDocument/2006/relationships/hyperlink" Target="https://www.cdc.gov/heartdisease/index.htm" TargetMode="External"/><Relationship Id="rId72" Type="http://schemas.openxmlformats.org/officeDocument/2006/relationships/hyperlink" Target="https://www.heart.org/en/health-topics/high-blood-pressure/find-high-blood-pressure-tools--resources" TargetMode="External"/><Relationship Id="rId80" Type="http://schemas.openxmlformats.org/officeDocument/2006/relationships/hyperlink" Target="https://newsroom.heart.org/news/updated-cpr-guidelines-tackle-choking-response-opioid-related-emergencies-and-a-revised-chain-of-survival" TargetMode="External"/><Relationship Id="rId85" Type="http://schemas.openxmlformats.org/officeDocument/2006/relationships/hyperlink" Target="https://millionhearts.hhs.gov/news-media/index.html"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aportal.org/partners/home/cardiovascularconnection/great8" TargetMode="External"/><Relationship Id="rId33" Type="http://schemas.openxmlformats.org/officeDocument/2006/relationships/image" Target="media/image8.png"/><Relationship Id="rId38" Type="http://schemas.openxmlformats.org/officeDocument/2006/relationships/hyperlink" Target="https://doh.wa.gov/you-and-your-family/illness-and-disease-z/heart-disease/" TargetMode="External"/><Relationship Id="rId46" Type="http://schemas.openxmlformats.org/officeDocument/2006/relationships/hyperlink" Target="https://doh.wa.gov/es/you-and-your-family/inmunizacion" TargetMode="External"/><Relationship Id="rId59" Type="http://schemas.openxmlformats.org/officeDocument/2006/relationships/hyperlink" Target="https://waportal.org/partners/washington-state-cardiovascular-connection/tools-resources/great-8" TargetMode="External"/><Relationship Id="rId67" Type="http://schemas.openxmlformats.org/officeDocument/2006/relationships/hyperlink" Target="https://wa211.org/" TargetMode="External"/><Relationship Id="rId20" Type="http://schemas.openxmlformats.org/officeDocument/2006/relationships/hyperlink" Target="https://professional.heart.org/en/guidelines-statements/2025-ahaaccaanpaapaabcaccpacpmagsamaaspcnmapcnasgim-guideline-for-thecir0000000000001356" TargetMode="External"/><Relationship Id="rId41" Type="http://schemas.openxmlformats.org/officeDocument/2006/relationships/hyperlink" Target="https://doh.wa.gov/you-and-your-family/illness-and-disease-z/heart-disease" TargetMode="External"/><Relationship Id="rId54" Type="http://schemas.openxmlformats.org/officeDocument/2006/relationships/hyperlink" Target="https://fortress.wa.gov/doh/opinio/s?s=PreventionMaterialsOrderForm" TargetMode="External"/><Relationship Id="rId62" Type="http://schemas.openxmlformats.org/officeDocument/2006/relationships/hyperlink" Target="https://waportal.org/partners/washington-state-cardiovascular-connection/tools-resources/self-monitored-blood-pressure" TargetMode="External"/><Relationship Id="rId70" Type="http://schemas.openxmlformats.org/officeDocument/2006/relationships/hyperlink" Target="http://ethnomed.org/" TargetMode="External"/><Relationship Id="rId75" Type="http://schemas.openxmlformats.org/officeDocument/2006/relationships/hyperlink" Target="https://www.heart.org/en/health-topics/consumer-healthcare/answers-by-heart-fact-sheets/respuestas-del-corazon" TargetMode="External"/><Relationship Id="rId83" Type="http://schemas.openxmlformats.org/officeDocument/2006/relationships/hyperlink" Target="https://www.cdc.gov/bloodpressure/" TargetMode="External"/><Relationship Id="rId88" Type="http://schemas.openxmlformats.org/officeDocument/2006/relationships/hyperlink" Target="https://www.nhlbi.nih.gov/health-topics/high-blood-pressure"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cpr.heart.org/-/media/CPR-Files/2025-documents-for-cpr-heart-edits-posting/Resuscitation-Science/252500_Hghlghts_2025ECCGuidelines.pdf" TargetMode="External"/><Relationship Id="rId28" Type="http://schemas.openxmlformats.org/officeDocument/2006/relationships/image" Target="media/image3.png"/><Relationship Id="rId36" Type="http://schemas.openxmlformats.org/officeDocument/2006/relationships/hyperlink" Target="https://doh.wa.gov/you-and-your-family/illness-and-disease-z/heart-disease/manage-blood-pressure/monitor-blood-pressure" TargetMode="External"/><Relationship Id="rId49" Type="http://schemas.openxmlformats.org/officeDocument/2006/relationships/hyperlink" Target="https://waportal.org/partners/home/cardiovascularconnection/great8/english" TargetMode="External"/><Relationship Id="rId57" Type="http://schemas.openxmlformats.org/officeDocument/2006/relationships/hyperlink" Target="https://www.doh.wa.gov/YouandYourFamily/IllnessandDisease/HeartDisease/ManageBloodPressure/MonitorBloodPressure"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www.goredforwomen.org/es/know-your-risk/pregnancy-and-maternal-health" TargetMode="External"/><Relationship Id="rId52" Type="http://schemas.openxmlformats.org/officeDocument/2006/relationships/hyperlink" Target="https://www.nhlbi.nih.gov/resources/25-ways-take-part-heart-month" TargetMode="External"/><Relationship Id="rId60" Type="http://schemas.openxmlformats.org/officeDocument/2006/relationships/hyperlink" Target="mailto:HeartDisease@doh.wa.gov" TargetMode="External"/><Relationship Id="rId65" Type="http://schemas.openxmlformats.org/officeDocument/2006/relationships/hyperlink" Target="https://waportal.org/partners/home/cardiovascularconnection" TargetMode="External"/><Relationship Id="rId73" Type="http://schemas.openxmlformats.org/officeDocument/2006/relationships/hyperlink" Target="https://www.heart.org/en/health-topics/high-blood-pressure/find-high-blood-pressure-tools--resources" TargetMode="External"/><Relationship Id="rId78" Type="http://schemas.openxmlformats.org/officeDocument/2006/relationships/hyperlink" Target="https://www.heart.org/-/media/Files/Volunteer-Opportunities/GRFW-2023-Planning-Guide_FINAL.pdf" TargetMode="External"/><Relationship Id="rId81" Type="http://schemas.openxmlformats.org/officeDocument/2006/relationships/hyperlink" Target="https://cpr.heart.org/-/media/CPR-Files/2025-documents-for-cpr-heart-edits-posting/Resuscitation-Science/252500_Hghlghts_2025ECCGuidelines.pdf" TargetMode="External"/><Relationship Id="rId86" Type="http://schemas.openxmlformats.org/officeDocument/2006/relationships/hyperlink" Target="https://www.livetothebeat.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doh.information@doh.wa.gov." TargetMode="External"/><Relationship Id="rId18" Type="http://schemas.openxmlformats.org/officeDocument/2006/relationships/hyperlink" Target="https://www.goredforwomen.org/en/get-involved/give/wear-red-and-give" TargetMode="External"/><Relationship Id="rId39" Type="http://schemas.openxmlformats.org/officeDocument/2006/relationships/hyperlink" Target="https://doh.wa.gov/you-and-your-family/illness-and-disease-z/heart-disease/manage-blood-pressure" TargetMode="External"/><Relationship Id="rId34" Type="http://schemas.openxmlformats.org/officeDocument/2006/relationships/image" Target="media/image9.png"/><Relationship Id="rId50" Type="http://schemas.openxmlformats.org/officeDocument/2006/relationships/hyperlink" Target="https://waportal.org/partners/home/cardiovascularconnection/great8" TargetMode="External"/><Relationship Id="rId55" Type="http://schemas.openxmlformats.org/officeDocument/2006/relationships/hyperlink" Target="https://www.doh.wa.gov/YouandYourFamily/IllnessandDisease/HeartDisease/HeartAttack/SignsandSymptomsinMultipleLanguages" TargetMode="External"/><Relationship Id="rId76" Type="http://schemas.openxmlformats.org/officeDocument/2006/relationships/hyperlink" Target="https://www.heart.org/-/media/Files/Health-Topics/Answers-by-Heart/What-Is-High-Blood-Pressure.pdf" TargetMode="External"/><Relationship Id="rId7" Type="http://schemas.openxmlformats.org/officeDocument/2006/relationships/settings" Target="settings.xml"/><Relationship Id="rId71" Type="http://schemas.openxmlformats.org/officeDocument/2006/relationships/hyperlink" Target="https://ethnomed.org/wp-content/uploads/2020/03/Sodium-Visual-Tool_081015.pdf"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findahealthcenter.hrsa.gov/" TargetMode="External"/><Relationship Id="rId40" Type="http://schemas.openxmlformats.org/officeDocument/2006/relationships/hyperlink" Target="https://doh.wa.gov/you-and-your-family/illness-and-disease-z/heart-disease/manage-blood-pressure" TargetMode="External"/><Relationship Id="rId45" Type="http://schemas.openxmlformats.org/officeDocument/2006/relationships/hyperlink" Target="https://doh.wa.gov/you-and-your-family/immunization" TargetMode="External"/><Relationship Id="rId66" Type="http://schemas.openxmlformats.org/officeDocument/2006/relationships/hyperlink" Target="https://waportal.org/partners/home/cardiovascularconnection/great8/english" TargetMode="External"/><Relationship Id="rId87" Type="http://schemas.openxmlformats.org/officeDocument/2006/relationships/hyperlink" Target="https://www.nhlbi.nih.gov/education/american-heart-month" TargetMode="External"/><Relationship Id="rId61" Type="http://schemas.openxmlformats.org/officeDocument/2006/relationships/hyperlink" Target="https://waportal.org/partners/home/cardiovascularconnection" TargetMode="External"/><Relationship Id="rId82" Type="http://schemas.openxmlformats.org/officeDocument/2006/relationships/hyperlink" Target="https://newsroom.heart.org/news/gum-disease-may-be-linked-to-plaque-buildup-in-arteries-higher-risk-of-major-cvd-events" TargetMode="External"/><Relationship Id="rId19" Type="http://schemas.openxmlformats.org/officeDocument/2006/relationships/hyperlink" Target="https://www.heart.org/en/health-topics/high-blood-pressure/the-facts-about-high-blood-pressure/high-bp-top-10" TargetMode="External"/><Relationship Id="rId14" Type="http://schemas.openxmlformats.org/officeDocument/2006/relationships/header" Target="header1.xml"/><Relationship Id="rId30" Type="http://schemas.openxmlformats.org/officeDocument/2006/relationships/image" Target="media/image5.png"/><Relationship Id="rId35" Type="http://schemas.openxmlformats.org/officeDocument/2006/relationships/hyperlink" Target="https://doh.wa.gov/you-and-your-family/illness-and-disease-z/heart-disease/manage-blood-pressure/monitor-blood-pressure" TargetMode="External"/><Relationship Id="rId56" Type="http://schemas.openxmlformats.org/officeDocument/2006/relationships/hyperlink" Target="https://fortress.wa.gov/doh/opinio/s?s=PreventionMaterialsOrderForm" TargetMode="External"/><Relationship Id="rId77" Type="http://schemas.openxmlformats.org/officeDocument/2006/relationships/hyperlink" Target="https://www.heart.org/-/media/Files/Health-Topics/Answers-by-Heart/Answers-by-Heart-SPANISH/What-Is-HighBloodPressure_Sp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9BB5DCDFB377C4AAE0765CBD7DD57FC" ma:contentTypeVersion="19" ma:contentTypeDescription="Create a new document." ma:contentTypeScope="" ma:versionID="9977a9fc0d8df4c898172a66e8593e3a">
  <xsd:schema xmlns:xsd="http://www.w3.org/2001/XMLSchema" xmlns:xs="http://www.w3.org/2001/XMLSchema" xmlns:p="http://schemas.microsoft.com/office/2006/metadata/properties" xmlns:ns1="http://schemas.microsoft.com/sharepoint/v3" xmlns:ns2="c0aabebd-8467-4d08-ae36-2cc2208f2daf" xmlns:ns3="d6c8587e-b87f-4e5b-913c-c1940f19c452" targetNamespace="http://schemas.microsoft.com/office/2006/metadata/properties" ma:root="true" ma:fieldsID="7265e3212afdd9e0b69862ff39a600dd" ns1:_="" ns2:_="" ns3:_="">
    <xsd:import namespace="http://schemas.microsoft.com/sharepoint/v3"/>
    <xsd:import namespace="c0aabebd-8467-4d08-ae36-2cc2208f2daf"/>
    <xsd:import namespace="d6c8587e-b87f-4e5b-913c-c1940f19c45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2:MediaServiceSearchProperties"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aabebd-8467-4d08-ae36-2cc2208f2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c8587e-b87f-4e5b-913c-c1940f19c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73b0d9a6-778d-4598-a1fb-3aa461ae9537}" ma:internalName="TaxCatchAll" ma:showField="CatchAllData" ma:web="d6c8587e-b87f-4e5b-913c-c1940f19c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6c8587e-b87f-4e5b-913c-c1940f19c452" xsi:nil="true"/>
    <lcf76f155ced4ddcb4097134ff3c332f xmlns="c0aabebd-8467-4d08-ae36-2cc2208f2d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E9D1B0-34C4-4DF2-9D07-DB5CC90B3407}">
  <ds:schemaRefs>
    <ds:schemaRef ds:uri="http://schemas.openxmlformats.org/officeDocument/2006/bibliography"/>
  </ds:schemaRefs>
</ds:datastoreItem>
</file>

<file path=customXml/itemProps2.xml><?xml version="1.0" encoding="utf-8"?>
<ds:datastoreItem xmlns:ds="http://schemas.openxmlformats.org/officeDocument/2006/customXml" ds:itemID="{D1C4CCE7-0A92-4758-AFD5-DD246738C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0aabebd-8467-4d08-ae36-2cc2208f2daf"/>
    <ds:schemaRef ds:uri="d6c8587e-b87f-4e5b-913c-c1940f19c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072995-F5B2-455A-8F17-1FFA385BF2F5}">
  <ds:schemaRefs>
    <ds:schemaRef ds:uri="http://schemas.microsoft.com/sharepoint/v3/contenttype/forms"/>
  </ds:schemaRefs>
</ds:datastoreItem>
</file>

<file path=customXml/itemProps4.xml><?xml version="1.0" encoding="utf-8"?>
<ds:datastoreItem xmlns:ds="http://schemas.openxmlformats.org/officeDocument/2006/customXml" ds:itemID="{7EBB8AC7-D6B3-4FCC-9C15-3BBD779D7852}">
  <ds:schemaRefs>
    <ds:schemaRef ds:uri="http://schemas.microsoft.com/office/2006/metadata/properties"/>
    <ds:schemaRef ds:uri="http://schemas.microsoft.com/office/infopath/2007/PartnerControls"/>
    <ds:schemaRef ds:uri="http://schemas.microsoft.com/sharepoint/v3"/>
    <ds:schemaRef ds:uri="d6c8587e-b87f-4e5b-913c-c1940f19c452"/>
    <ds:schemaRef ds:uri="c0aabebd-8467-4d08-ae36-2cc2208f2daf"/>
  </ds:schemaRefs>
</ds:datastoreItem>
</file>

<file path=docMetadata/LabelInfo.xml><?xml version="1.0" encoding="utf-8"?>
<clbl:labelList xmlns:clbl="http://schemas.microsoft.com/office/2020/mipLabelMetadata">
  <clbl:label id="{1520fa42-cf58-4c22-8b93-58cf1d3bd1cb}" enabled="1" method="Standard" siteId="{11d0e217-264e-400a-8ba0-57dcc127d72d}" removed="0"/>
</clbl:labelList>
</file>

<file path=docProps/app.xml><?xml version="1.0" encoding="utf-8"?>
<Properties xmlns="http://schemas.openxmlformats.org/officeDocument/2006/extended-properties" xmlns:vt="http://schemas.openxmlformats.org/officeDocument/2006/docPropsVTypes">
  <Template>Normal</Template>
  <TotalTime>39</TotalTime>
  <Pages>13</Pages>
  <Words>3507</Words>
  <Characters>19990</Characters>
  <Application>Microsoft Office Word</Application>
  <DocSecurity>0</DocSecurity>
  <Lines>166</Lines>
  <Paragraphs>46</Paragraphs>
  <ScaleCrop>false</ScaleCrop>
  <Company/>
  <LinksUpToDate>false</LinksUpToDate>
  <CharactersWithSpaces>23451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Christopher (DOH)</dc:creator>
  <cp:keywords/>
  <cp:lastModifiedBy>Nannini, Julie (DOH)</cp:lastModifiedBy>
  <cp:revision>31</cp:revision>
  <dcterms:created xsi:type="dcterms:W3CDTF">2026-01-28T19:08:00Z</dcterms:created>
  <dcterms:modified xsi:type="dcterms:W3CDTF">2026-01-29T23:23:00Z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Adobe InDesign 18.1 (Windows)</vt:lpwstr>
  </property>
  <property fmtid="{D5CDD505-2E9C-101B-9397-08002B2CF9AE}" pid="4" name="LastSaved">
    <vt:filetime>2023-02-27T00:00:00Z</vt:filetime>
  </property>
  <property fmtid="{D5CDD505-2E9C-101B-9397-08002B2CF9AE}" pid="5" name="Producer">
    <vt:lpwstr>Adobe PDF Library 17.0</vt:lpwstr>
  </property>
  <property fmtid="{D5CDD505-2E9C-101B-9397-08002B2CF9AE}" pid="6" name="MSIP_Label_1520fa42-cf58-4c22-8b93-58cf1d3bd1cb_Enabled">
    <vt:lpwstr>true</vt:lpwstr>
  </property>
  <property fmtid="{D5CDD505-2E9C-101B-9397-08002B2CF9AE}" pid="7" name="MSIP_Label_1520fa42-cf58-4c22-8b93-58cf1d3bd1cb_SetDate">
    <vt:lpwstr>2023-02-27T23:48:39Z</vt:lpwstr>
  </property>
  <property fmtid="{D5CDD505-2E9C-101B-9397-08002B2CF9AE}" pid="8" name="MSIP_Label_1520fa42-cf58-4c22-8b93-58cf1d3bd1cb_Method">
    <vt:lpwstr>Standard</vt:lpwstr>
  </property>
  <property fmtid="{D5CDD505-2E9C-101B-9397-08002B2CF9AE}" pid="9" name="MSIP_Label_1520fa42-cf58-4c22-8b93-58cf1d3bd1cb_Name">
    <vt:lpwstr>Public Information</vt:lpwstr>
  </property>
  <property fmtid="{D5CDD505-2E9C-101B-9397-08002B2CF9AE}" pid="10" name="MSIP_Label_1520fa42-cf58-4c22-8b93-58cf1d3bd1cb_SiteId">
    <vt:lpwstr>11d0e217-264e-400a-8ba0-57dcc127d72d</vt:lpwstr>
  </property>
  <property fmtid="{D5CDD505-2E9C-101B-9397-08002B2CF9AE}" pid="11" name="MSIP_Label_1520fa42-cf58-4c22-8b93-58cf1d3bd1cb_ActionId">
    <vt:lpwstr>fccdae3d-2aec-4970-9bc4-c11f7a86cb79</vt:lpwstr>
  </property>
  <property fmtid="{D5CDD505-2E9C-101B-9397-08002B2CF9AE}" pid="12" name="MSIP_Label_1520fa42-cf58-4c22-8b93-58cf1d3bd1cb_ContentBits">
    <vt:lpwstr>0</vt:lpwstr>
  </property>
  <property fmtid="{D5CDD505-2E9C-101B-9397-08002B2CF9AE}" pid="13" name="_dlc_DocIdItemGuid">
    <vt:lpwstr>0794778c-aa25-47d1-9981-d744a9cfcf46</vt:lpwstr>
  </property>
  <property fmtid="{D5CDD505-2E9C-101B-9397-08002B2CF9AE}" pid="14" name="MediaServiceImageTags">
    <vt:lpwstr/>
  </property>
  <property fmtid="{D5CDD505-2E9C-101B-9397-08002B2CF9AE}" pid="15" name="GrammarlyDocumentId">
    <vt:lpwstr>a5290850-f682-4a07-bd0a-7d4ddc7db8c9</vt:lpwstr>
  </property>
  <property fmtid="{D5CDD505-2E9C-101B-9397-08002B2CF9AE}" pid="16" name="ContentTypeId">
    <vt:lpwstr>0x01010059BB5DCDFB377C4AAE0765CBD7DD57FC</vt:lpwstr>
  </property>
</Properties>
</file>