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67472F67" w:rsidP="7FCF1715" w:rsidRDefault="67472F67" w14:paraId="1665B37F" w14:textId="6B7EA54D">
      <w:pPr>
        <w:pStyle w:val="Heading2"/>
        <w:suppressLineNumbers w:val="0"/>
        <w:bidi w:val="0"/>
        <w:spacing w:before="0" w:beforeAutospacing="off" w:after="0" w:afterAutospacing="off" w:line="259" w:lineRule="auto"/>
        <w:ind w:left="0" w:right="432"/>
        <w:jc w:val="left"/>
      </w:pPr>
      <w:r w:rsidRPr="7FCF1715" w:rsidR="67472F67">
        <w:rPr>
          <w:rFonts w:ascii="Aptos ExtraBold" w:hAnsi="Aptos ExtraBold" w:eastAsia="" w:cs="Times New Roman (Headings CS)" w:eastAsiaTheme="majorEastAsia"/>
          <w:color w:val="0C5256"/>
          <w:sz w:val="60"/>
          <w:szCs w:val="60"/>
        </w:rPr>
        <w:t xml:space="preserve">Social media posts </w:t>
      </w:r>
      <w:r>
        <w:br/>
      </w:r>
      <w:r w:rsidRPr="7FCF1715" w:rsidR="2834D487">
        <w:rPr>
          <w:rFonts w:ascii="Aptos ExtraBold" w:hAnsi="Aptos ExtraBold" w:eastAsia="" w:cs="Times New Roman (Headings CS)" w:eastAsiaTheme="majorEastAsia"/>
          <w:color w:val="0C5256"/>
          <w:sz w:val="60"/>
          <w:szCs w:val="60"/>
        </w:rPr>
        <w:t>for measles prevention</w:t>
      </w:r>
    </w:p>
    <w:p w:rsidRPr="002C0BDD" w:rsidR="002C0BDD" w:rsidP="7FCF1715" w:rsidRDefault="002C0BDD" w14:paraId="62F3376A" w14:textId="0FB72C5D">
      <w:pPr>
        <w:pStyle w:val="Normal"/>
        <w:sectPr w:rsidRPr="002C0BDD" w:rsidR="002C0BDD" w:rsidSect="00D00F81">
          <w:headerReference w:type="default" r:id="rId7"/>
          <w:footerReference w:type="default" r:id="rId8"/>
          <w:pgSz w:w="12226" w:h="15840" w:orient="portrait"/>
          <w:pgMar w:top="1437" w:right="720" w:bottom="806" w:left="720" w:header="720" w:footer="720" w:gutter="0"/>
          <w:cols w:equalWidth="1" w:space="720" w:num="1"/>
          <w:docGrid w:linePitch="360"/>
        </w:sectPr>
      </w:pPr>
    </w:p>
    <w:p w:rsidR="1166E4E0" w:rsidP="7FCF1715" w:rsidRDefault="1166E4E0" w14:paraId="2BB01627" w14:textId="2E5DE3D9">
      <w:pPr>
        <w:pStyle w:val="Normal"/>
        <w:suppressLineNumbers w:val="0"/>
        <w:bidi w:val="0"/>
        <w:spacing w:before="0" w:beforeAutospacing="off" w:after="120" w:afterAutospacing="off" w:line="360" w:lineRule="atLeast"/>
        <w:ind w:left="0" w:right="0"/>
        <w:jc w:val="left"/>
      </w:pPr>
      <w:r w:rsidRPr="7FCF1715" w:rsidR="1166E4E0">
        <w:rPr>
          <w:rFonts w:ascii="Myriad Pro" w:hAnsi="Myriad Pro" w:eastAsia="Aptos" w:cs="Myriad Pro" w:eastAsiaTheme="minorAscii"/>
          <w:b w:val="1"/>
          <w:bCs w:val="1"/>
          <w:color w:val="000000" w:themeColor="text1" w:themeTint="FF" w:themeShade="FF"/>
          <w:sz w:val="30"/>
          <w:szCs w:val="30"/>
        </w:rPr>
        <w:t>For Russian-speaking communities in Washington</w:t>
      </w:r>
    </w:p>
    <w:p w:rsidR="1166E4E0" w:rsidP="7FCF1715" w:rsidRDefault="1166E4E0" w14:paraId="2D3165A1" w14:textId="1453EEB6">
      <w:pPr>
        <w:pStyle w:val="Normal"/>
        <w:bidi w:val="0"/>
        <w:spacing w:before="80" w:after="160"/>
        <w:rPr>
          <w:rFonts w:ascii="Aptos" w:hAnsi="Aptos" w:eastAsia="Aptos" w:cs="Aptos"/>
          <w:b w:val="0"/>
          <w:bCs w:val="0"/>
          <w:i w:val="0"/>
          <w:iCs w:val="0"/>
          <w:caps w:val="0"/>
          <w:smallCaps w:val="0"/>
          <w:noProof w:val="0"/>
          <w:color w:val="000000" w:themeColor="text1" w:themeTint="FF" w:themeShade="FF"/>
          <w:sz w:val="20"/>
          <w:szCs w:val="20"/>
          <w:lang w:val="en-US"/>
        </w:rPr>
      </w:pPr>
      <w:r w:rsidRPr="7FCF1715" w:rsidR="1166E4E0">
        <w:rPr>
          <w:rFonts w:ascii="Aptos" w:hAnsi="Aptos" w:eastAsia="Aptos" w:cs="Aptos"/>
          <w:b w:val="0"/>
          <w:bCs w:val="0"/>
          <w:i w:val="0"/>
          <w:iCs w:val="0"/>
          <w:caps w:val="0"/>
          <w:smallCaps w:val="0"/>
          <w:noProof w:val="0"/>
          <w:color w:val="000000" w:themeColor="text1" w:themeTint="FF" w:themeShade="FF"/>
          <w:sz w:val="20"/>
          <w:szCs w:val="20"/>
          <w:lang w:val="en-US"/>
        </w:rPr>
        <w:t xml:space="preserve">This set of five social media posts was made for community groups and organizations to share on their platforms. Each </w:t>
      </w:r>
      <w:r>
        <w:br/>
      </w:r>
      <w:r w:rsidRPr="7FCF1715" w:rsidR="1166E4E0">
        <w:rPr>
          <w:rFonts w:ascii="Aptos" w:hAnsi="Aptos" w:eastAsia="Aptos" w:cs="Aptos"/>
          <w:b w:val="0"/>
          <w:bCs w:val="0"/>
          <w:i w:val="0"/>
          <w:iCs w:val="0"/>
          <w:caps w:val="0"/>
          <w:smallCaps w:val="0"/>
          <w:noProof w:val="0"/>
          <w:color w:val="000000" w:themeColor="text1" w:themeTint="FF" w:themeShade="FF"/>
          <w:sz w:val="20"/>
          <w:szCs w:val="20"/>
          <w:lang w:val="en-US"/>
        </w:rPr>
        <w:t xml:space="preserve">post consists of a graphic (for Facebook, </w:t>
      </w:r>
      <w:r w:rsidRPr="7FCF1715" w:rsidR="1166E4E0">
        <w:rPr>
          <w:rFonts w:ascii="Aptos" w:hAnsi="Aptos" w:eastAsia="Aptos" w:cs="Aptos"/>
          <w:b w:val="0"/>
          <w:bCs w:val="0"/>
          <w:i w:val="0"/>
          <w:iCs w:val="0"/>
          <w:caps w:val="0"/>
          <w:smallCaps w:val="0"/>
          <w:noProof w:val="0"/>
          <w:color w:val="000000" w:themeColor="text1" w:themeTint="FF" w:themeShade="FF"/>
          <w:sz w:val="20"/>
          <w:szCs w:val="20"/>
          <w:lang w:val="en-US"/>
        </w:rPr>
        <w:t>Instagram</w:t>
      </w:r>
      <w:r w:rsidRPr="7FCF1715" w:rsidR="1166E4E0">
        <w:rPr>
          <w:rFonts w:ascii="Aptos" w:hAnsi="Aptos" w:eastAsia="Aptos" w:cs="Aptos"/>
          <w:b w:val="0"/>
          <w:bCs w:val="0"/>
          <w:i w:val="0"/>
          <w:iCs w:val="0"/>
          <w:caps w:val="0"/>
          <w:smallCaps w:val="0"/>
          <w:noProof w:val="0"/>
          <w:color w:val="000000" w:themeColor="text1" w:themeTint="FF" w:themeShade="FF"/>
          <w:sz w:val="20"/>
          <w:szCs w:val="20"/>
          <w:lang w:val="en-US"/>
        </w:rPr>
        <w:t xml:space="preserve"> or both) and a corresponding caption. To use these materials:</w:t>
      </w:r>
    </w:p>
    <w:p w:rsidR="1166E4E0" w:rsidP="7FCF1715" w:rsidRDefault="1166E4E0" w14:paraId="7026EE20" w14:textId="6D3E3DE6">
      <w:pPr>
        <w:pStyle w:val="ListParagraph"/>
        <w:bidi w:val="0"/>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7FCF1715" w:rsidR="1166E4E0">
        <w:rPr>
          <w:rFonts w:ascii="Aptos" w:hAnsi="Aptos" w:eastAsia="Aptos" w:cs="Aptos"/>
          <w:b w:val="0"/>
          <w:bCs w:val="0"/>
          <w:i w:val="0"/>
          <w:iCs w:val="0"/>
          <w:caps w:val="0"/>
          <w:smallCaps w:val="0"/>
          <w:noProof w:val="0"/>
          <w:color w:val="000000" w:themeColor="text1" w:themeTint="FF" w:themeShade="FF"/>
          <w:sz w:val="21"/>
          <w:szCs w:val="21"/>
          <w:lang w:val="en-US"/>
        </w:rPr>
        <w:t>Download the social media graphics that came along with this document. Images of the graphics are included here for reference only. Please post the downloaded graphics for higher quality.</w:t>
      </w:r>
    </w:p>
    <w:p w:rsidR="1166E4E0" w:rsidP="7FCF1715" w:rsidRDefault="1166E4E0" w14:paraId="59DDB8BB" w14:textId="5ED69433">
      <w:pPr>
        <w:pStyle w:val="ListParagraph"/>
        <w:bidi w:val="0"/>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7FCF1715" w:rsidR="1166E4E0">
        <w:rPr>
          <w:rFonts w:ascii="Aptos" w:hAnsi="Aptos" w:eastAsia="Aptos" w:cs="Aptos"/>
          <w:b w:val="0"/>
          <w:bCs w:val="0"/>
          <w:i w:val="0"/>
          <w:iCs w:val="0"/>
          <w:caps w:val="0"/>
          <w:smallCaps w:val="0"/>
          <w:noProof w:val="0"/>
          <w:color w:val="000000" w:themeColor="text1" w:themeTint="FF" w:themeShade="FF"/>
          <w:sz w:val="21"/>
          <w:szCs w:val="21"/>
          <w:lang w:val="en-US"/>
        </w:rPr>
        <w:t xml:space="preserve">Each post has graphics sized for Instagram and Facebook. Check the file names to make sure you have the </w:t>
      </w:r>
      <w:r>
        <w:br/>
      </w:r>
      <w:r w:rsidRPr="7FCF1715" w:rsidR="1166E4E0">
        <w:rPr>
          <w:rFonts w:ascii="Aptos" w:hAnsi="Aptos" w:eastAsia="Aptos" w:cs="Aptos"/>
          <w:b w:val="0"/>
          <w:bCs w:val="0"/>
          <w:i w:val="0"/>
          <w:iCs w:val="0"/>
          <w:caps w:val="0"/>
          <w:smallCaps w:val="0"/>
          <w:noProof w:val="0"/>
          <w:color w:val="000000" w:themeColor="text1" w:themeTint="FF" w:themeShade="FF"/>
          <w:sz w:val="21"/>
          <w:szCs w:val="21"/>
          <w:lang w:val="en-US"/>
        </w:rPr>
        <w:t>right version for your platform.</w:t>
      </w:r>
    </w:p>
    <w:p w:rsidR="1166E4E0" w:rsidP="7FCF1715" w:rsidRDefault="1166E4E0" w14:paraId="09F3DFB5" w14:textId="75656AC5">
      <w:pPr>
        <w:pStyle w:val="ListParagraph"/>
        <w:bidi w:val="0"/>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7FCF1715" w:rsidR="1166E4E0">
        <w:rPr>
          <w:rFonts w:ascii="Aptos" w:hAnsi="Aptos" w:eastAsia="Aptos" w:cs="Aptos"/>
          <w:b w:val="0"/>
          <w:bCs w:val="0"/>
          <w:i w:val="0"/>
          <w:iCs w:val="0"/>
          <w:caps w:val="0"/>
          <w:smallCaps w:val="0"/>
          <w:noProof w:val="0"/>
          <w:color w:val="000000" w:themeColor="text1" w:themeTint="FF" w:themeShade="FF"/>
          <w:sz w:val="21"/>
          <w:szCs w:val="21"/>
          <w:lang w:val="en-US"/>
        </w:rPr>
        <w:t>Post each graphic with its accompanying caption. For example, the graphic labeled “01” goes with the caption for Post 1. Feel free to adjust the caption to best convey your message and meet your community’s needs.</w:t>
      </w:r>
    </w:p>
    <w:p w:rsidR="7FCF1715" w:rsidP="7FCF1715" w:rsidRDefault="7FCF1715" w14:paraId="0D01FBCE" w14:textId="5D59DB48">
      <w:pPr>
        <w:pStyle w:val="Normal"/>
        <w:bidi w:val="0"/>
        <w:spacing w:before="40" w:after="40"/>
        <w:ind w:left="0"/>
        <w:rPr>
          <w:rFonts w:ascii="Aptos" w:hAnsi="Aptos" w:eastAsia="Aptos" w:cs="Aptos"/>
          <w:b w:val="0"/>
          <w:bCs w:val="0"/>
          <w:i w:val="0"/>
          <w:iCs w:val="0"/>
          <w:caps w:val="0"/>
          <w:smallCaps w:val="0"/>
          <w:noProof w:val="0"/>
          <w:color w:val="000000" w:themeColor="text1" w:themeTint="FF" w:themeShade="FF"/>
          <w:sz w:val="21"/>
          <w:szCs w:val="21"/>
          <w:lang w:val="en-US"/>
        </w:rPr>
      </w:pPr>
    </w:p>
    <w:tbl>
      <w:tblPr>
        <w:tblStyle w:val="TableNormal"/>
        <w:bidiVisual w:val="0"/>
        <w:tblW w:w="0" w:type="auto"/>
        <w:tblBorders>
          <w:top w:val="single" w:sz="6"/>
          <w:left w:val="single" w:sz="6"/>
          <w:bottom w:val="single" w:sz="6"/>
          <w:right w:val="single" w:sz="6"/>
        </w:tblBorders>
        <w:tblLook w:val="0000" w:firstRow="0" w:lastRow="0" w:firstColumn="0" w:lastColumn="0" w:noHBand="0" w:noVBand="0"/>
      </w:tblPr>
      <w:tblGrid>
        <w:gridCol w:w="6375"/>
        <w:gridCol w:w="4320"/>
      </w:tblGrid>
      <w:tr w:rsidR="7FCF1715" w:rsidTr="56D861B9" w14:paraId="1C694C22">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7FCF1715" w:rsidP="7FCF1715" w:rsidRDefault="7FCF1715" w14:paraId="5CDC3E0D" w14:textId="6630096E">
            <w:pPr>
              <w:bidi w:val="0"/>
              <w:spacing w:before="0" w:after="0"/>
              <w:rPr>
                <w:rFonts w:ascii="Aptos" w:hAnsi="Aptos" w:eastAsia="Aptos" w:cs="Aptos"/>
                <w:b w:val="0"/>
                <w:bCs w:val="0"/>
                <w:i w:val="0"/>
                <w:iCs w:val="0"/>
                <w:caps w:val="0"/>
                <w:smallCaps w:val="0"/>
                <w:color w:val="000000" w:themeColor="text1" w:themeTint="FF" w:themeShade="FF"/>
                <w:sz w:val="24"/>
                <w:szCs w:val="24"/>
              </w:rPr>
            </w:pPr>
            <w:r w:rsidRPr="7FCF1715" w:rsidR="7FCF1715">
              <w:rPr>
                <w:rFonts w:ascii="Aptos" w:hAnsi="Aptos" w:eastAsia="Aptos" w:cs="Aptos"/>
                <w:b w:val="1"/>
                <w:bCs w:val="1"/>
                <w:i w:val="0"/>
                <w:iCs w:val="0"/>
                <w:caps w:val="0"/>
                <w:smallCaps w:val="0"/>
                <w:color w:val="000000" w:themeColor="text1" w:themeTint="FF" w:themeShade="FF"/>
                <w:sz w:val="24"/>
                <w:szCs w:val="24"/>
                <w:lang w:val="en-US"/>
              </w:rPr>
              <w:t>CAPTION</w:t>
            </w:r>
            <w:r w:rsidRPr="7FCF1715" w:rsidR="7FCF1715">
              <w:rPr>
                <w:rFonts w:ascii="Aptos" w:hAnsi="Aptos" w:eastAsia="Aptos" w:cs="Aptos"/>
                <w:b w:val="0"/>
                <w:bCs w:val="0"/>
                <w:i w:val="0"/>
                <w:iCs w:val="0"/>
                <w:caps w:val="0"/>
                <w:smallCaps w:val="0"/>
                <w:color w:val="000000" w:themeColor="text1" w:themeTint="FF" w:themeShade="FF"/>
                <w:sz w:val="24"/>
                <w:szCs w:val="24"/>
                <w:lang w:val="en-US"/>
              </w:rPr>
              <w:t> </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7FCF1715" w:rsidP="7FCF1715" w:rsidRDefault="7FCF1715" w14:paraId="3C3B74D7" w14:textId="7145DF65">
            <w:pPr>
              <w:bidi w:val="0"/>
              <w:spacing w:before="0" w:after="0"/>
              <w:rPr>
                <w:rFonts w:ascii="Aptos" w:hAnsi="Aptos" w:eastAsia="Aptos" w:cs="Aptos"/>
                <w:b w:val="0"/>
                <w:bCs w:val="0"/>
                <w:i w:val="0"/>
                <w:iCs w:val="0"/>
                <w:caps w:val="0"/>
                <w:smallCaps w:val="0"/>
                <w:color w:val="000000" w:themeColor="text1" w:themeTint="FF" w:themeShade="FF"/>
                <w:sz w:val="24"/>
                <w:szCs w:val="24"/>
              </w:rPr>
            </w:pPr>
            <w:r w:rsidRPr="7FCF1715" w:rsidR="7FCF1715">
              <w:rPr>
                <w:rFonts w:ascii="Aptos" w:hAnsi="Aptos" w:eastAsia="Aptos" w:cs="Aptos"/>
                <w:b w:val="1"/>
                <w:bCs w:val="1"/>
                <w:i w:val="0"/>
                <w:iCs w:val="0"/>
                <w:caps w:val="0"/>
                <w:smallCaps w:val="0"/>
                <w:color w:val="000000" w:themeColor="text1" w:themeTint="FF" w:themeShade="FF"/>
                <w:sz w:val="24"/>
                <w:szCs w:val="24"/>
                <w:lang w:val="en-US"/>
              </w:rPr>
              <w:t>GRAPHIC</w:t>
            </w:r>
            <w:r w:rsidRPr="7FCF1715" w:rsidR="7FCF1715">
              <w:rPr>
                <w:rFonts w:ascii="MS Gothic" w:hAnsi="MS Gothic" w:eastAsia="MS Gothic" w:cs="MS Gothic"/>
                <w:b w:val="0"/>
                <w:bCs w:val="0"/>
                <w:i w:val="0"/>
                <w:iCs w:val="0"/>
                <w:caps w:val="0"/>
                <w:smallCaps w:val="0"/>
                <w:color w:val="000000" w:themeColor="text1" w:themeTint="FF" w:themeShade="FF"/>
                <w:sz w:val="24"/>
                <w:szCs w:val="24"/>
                <w:lang w:val="en-US"/>
              </w:rPr>
              <w:t xml:space="preserve"> </w:t>
            </w:r>
            <w:r w:rsidRPr="7FCF1715" w:rsidR="7FCF1715">
              <w:rPr>
                <w:rFonts w:ascii="Aptos" w:hAnsi="Aptos" w:eastAsia="Aptos" w:cs="Aptos"/>
                <w:b w:val="0"/>
                <w:bCs w:val="0"/>
                <w:i w:val="0"/>
                <w:iCs w:val="0"/>
                <w:caps w:val="0"/>
                <w:smallCaps w:val="0"/>
                <w:color w:val="000000" w:themeColor="text1" w:themeTint="FF" w:themeShade="FF"/>
                <w:sz w:val="24"/>
                <w:szCs w:val="24"/>
                <w:lang w:val="en-US"/>
              </w:rPr>
              <w:t>(FOR REFERENCE) </w:t>
            </w:r>
          </w:p>
        </w:tc>
      </w:tr>
      <w:tr w:rsidR="7FCF1715" w:rsidTr="56D861B9" w14:paraId="0ED67440">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7FCF1715" w:rsidP="7FCF1715" w:rsidRDefault="7FCF1715" w14:paraId="429EB6FA" w14:textId="6E690801">
            <w:pPr>
              <w:bidi w:val="0"/>
              <w:spacing w:before="0" w:after="0"/>
              <w:rPr>
                <w:rFonts w:ascii="Aptos" w:hAnsi="Aptos" w:eastAsia="Aptos" w:cs="Aptos"/>
                <w:b w:val="0"/>
                <w:bCs w:val="0"/>
                <w:i w:val="0"/>
                <w:iCs w:val="0"/>
                <w:caps w:val="0"/>
                <w:smallCaps w:val="0"/>
                <w:color w:val="000000" w:themeColor="text1" w:themeTint="FF" w:themeShade="FF"/>
                <w:sz w:val="20"/>
                <w:szCs w:val="20"/>
              </w:rPr>
            </w:pPr>
            <w:r w:rsidRPr="7FCF1715" w:rsidR="7FCF1715">
              <w:rPr>
                <w:rFonts w:ascii="Aptos" w:hAnsi="Aptos" w:eastAsia="Aptos" w:cs="Aptos"/>
                <w:b w:val="1"/>
                <w:bCs w:val="1"/>
                <w:i w:val="0"/>
                <w:iCs w:val="0"/>
                <w:caps w:val="0"/>
                <w:smallCaps w:val="0"/>
                <w:color w:val="000000" w:themeColor="text1" w:themeTint="FF" w:themeShade="FF"/>
                <w:sz w:val="20"/>
                <w:szCs w:val="20"/>
                <w:lang w:val="en-US"/>
              </w:rPr>
              <w:t>Post 1 </w:t>
            </w:r>
          </w:p>
        </w:tc>
      </w:tr>
      <w:tr w:rsidR="7FCF1715" w:rsidTr="56D861B9" w14:paraId="3428AC7D">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28BC2DD3" w:rsidP="56D861B9" w:rsidRDefault="28BC2DD3" w14:paraId="6649ED0B" w14:textId="64598E35">
            <w:pPr>
              <w:pStyle w:val="Normal"/>
              <w:rPr>
                <w:rFonts w:ascii="Aptos" w:hAnsi="Aptos" w:eastAsia="Aptos" w:cs="Aptos"/>
                <w:b w:val="0"/>
                <w:bCs w:val="0"/>
                <w:i w:val="0"/>
                <w:iCs w:val="0"/>
                <w:caps w:val="0"/>
                <w:smallCaps w:val="0"/>
                <w:noProof w:val="0"/>
                <w:color w:val="000000" w:themeColor="text1" w:themeTint="FF" w:themeShade="FF"/>
                <w:sz w:val="20"/>
                <w:szCs w:val="20"/>
                <w:lang w:val="ru"/>
              </w:rPr>
            </w:pPr>
            <w:r w:rsidRPr="56D861B9" w:rsidR="28BC2DD3">
              <w:rPr>
                <w:rFonts w:ascii="Aptos" w:hAnsi="Aptos" w:eastAsia="Aptos" w:cs="Aptos"/>
                <w:b w:val="0"/>
                <w:bCs w:val="0"/>
                <w:i w:val="0"/>
                <w:iCs w:val="0"/>
                <w:caps w:val="0"/>
                <w:smallCaps w:val="0"/>
                <w:noProof w:val="0"/>
                <w:color w:val="000000" w:themeColor="text1" w:themeTint="FF" w:themeShade="FF"/>
                <w:sz w:val="20"/>
                <w:szCs w:val="20"/>
                <w:lang w:val="ru"/>
              </w:rPr>
              <w:t>Корь — серьезное заболевание, которое распространяется в наших общинах. Корь особенно опасна для младенцев и детей младшего возраста, беременных, а также людей с ослабленной иммунной системой. Корь очень заразна. Она распространяется,</w:t>
            </w:r>
            <w:r w:rsidRPr="56D861B9" w:rsidR="28BC2DD3">
              <w:rPr>
                <w:rFonts w:ascii="Aptos" w:hAnsi="Aptos" w:eastAsia="Aptos" w:cs="Aptos"/>
                <w:b w:val="0"/>
                <w:bCs w:val="0"/>
                <w:i w:val="0"/>
                <w:iCs w:val="0"/>
                <w:caps w:val="0"/>
                <w:smallCaps w:val="0"/>
                <w:noProof w:val="0"/>
                <w:color w:val="000000" w:themeColor="text1" w:themeTint="FF" w:themeShade="FF"/>
                <w:sz w:val="20"/>
                <w:szCs w:val="20"/>
                <w:lang w:val="ru"/>
              </w:rPr>
              <w:t xml:space="preserve"> когда больной кашляет, чихает, дышит или разговаривает. Но мы можем принять меры, чтобы защитить себя и близких. Вакцина против кори безопасна и обеспечивает надежную защиту. Если вы заболели, не контактируйте с другими, чтобы предупредить распространение кори. Подробнее по ссылке </w:t>
            </w:r>
            <w:hyperlink r:id="R87d2109242e3408d">
              <w:r w:rsidRPr="56D861B9" w:rsidR="24FB1F7E">
                <w:rPr>
                  <w:rStyle w:val="Hyperlink"/>
                  <w:b w:val="0"/>
                  <w:bCs w:val="0"/>
                  <w:i w:val="0"/>
                  <w:iCs w:val="0"/>
                  <w:caps w:val="0"/>
                  <w:smallCaps w:val="0"/>
                  <w:noProof w:val="0"/>
                  <w:lang w:val="ru"/>
                </w:rPr>
                <w:t>doh.wa.gov/ru/measles-russian</w:t>
              </w:r>
            </w:hyperlink>
            <w:r w:rsidRPr="56D861B9" w:rsidR="24FB1F7E">
              <w:rPr>
                <w:rFonts w:ascii="Aptos" w:hAnsi="Aptos" w:eastAsia="Aptos" w:cs="Aptos"/>
                <w:b w:val="0"/>
                <w:bCs w:val="0"/>
                <w:i w:val="0"/>
                <w:iCs w:val="0"/>
                <w:caps w:val="0"/>
                <w:smallCaps w:val="0"/>
                <w:noProof w:val="0"/>
                <w:color w:val="000000" w:themeColor="text1" w:themeTint="FF" w:themeShade="FF"/>
                <w:sz w:val="20"/>
                <w:szCs w:val="20"/>
                <w:lang w:val="ru"/>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7FCF1715" w:rsidP="7FCF1715" w:rsidRDefault="7FCF1715" w14:paraId="16A87494" w14:textId="6B202567">
            <w:pPr>
              <w:pStyle w:val="Normal"/>
              <w:bidi w:val="0"/>
              <w:spacing w:before="0" w:after="0"/>
              <w:rPr>
                <w:rFonts w:ascii="Aptos" w:hAnsi="Aptos" w:eastAsia="Aptos" w:cs="Aptos"/>
                <w:b w:val="0"/>
                <w:bCs w:val="0"/>
                <w:i w:val="0"/>
                <w:iCs w:val="0"/>
                <w:caps w:val="0"/>
                <w:smallCaps w:val="0"/>
                <w:noProof w:val="0"/>
                <w:color w:val="000000" w:themeColor="text1" w:themeTint="FF" w:themeShade="FF"/>
                <w:sz w:val="24"/>
                <w:szCs w:val="24"/>
                <w:lang w:val="ru"/>
              </w:rPr>
            </w:pPr>
            <w:r w:rsidRPr="3290CE9B" w:rsidR="7FCF1715">
              <w:rPr>
                <w:rFonts w:ascii="Aptos" w:hAnsi="Aptos" w:eastAsia="Aptos" w:cs="Aptos"/>
                <w:b w:val="0"/>
                <w:bCs w:val="0"/>
                <w:i w:val="0"/>
                <w:iCs w:val="0"/>
                <w:caps w:val="0"/>
                <w:smallCaps w:val="0"/>
                <w:color w:val="000000" w:themeColor="text1" w:themeTint="FF" w:themeShade="FF"/>
                <w:sz w:val="20"/>
                <w:szCs w:val="20"/>
                <w:lang w:val="en-US"/>
              </w:rPr>
              <w:t> </w:t>
            </w:r>
            <w:r w:rsidR="1D889292">
              <w:drawing>
                <wp:inline wp14:editId="2C239124" wp14:anchorId="20AE5581">
                  <wp:extent cx="1409700" cy="1413113"/>
                  <wp:effectExtent l="0" t="0" r="0" b="0"/>
                  <wp:docPr id="214371314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9907701" name="Picture 219907701"/>
                          <pic:cNvPicPr/>
                        </pic:nvPicPr>
                        <pic:blipFill>
                          <a:blip xmlns:r="http://schemas.openxmlformats.org/officeDocument/2006/relationships" r:embed="rId483522229">
                            <a:extLst>
                              <a:ext uri="{28A0092B-C50C-407E-A947-70E740481C1C}">
                                <a14:useLocalDpi xmlns:a14="http://schemas.microsoft.com/office/drawing/2010/main"/>
                              </a:ext>
                            </a:extLst>
                          </a:blip>
                          <a:stretch>
                            <a:fillRect/>
                          </a:stretch>
                        </pic:blipFill>
                        <pic:spPr>
                          <a:xfrm rot="0">
                            <a:off x="0" y="0"/>
                            <a:ext cx="1409700" cy="1413113"/>
                          </a:xfrm>
                          <a:prstGeom prst="rect">
                            <a:avLst/>
                          </a:prstGeom>
                        </pic:spPr>
                      </pic:pic>
                    </a:graphicData>
                  </a:graphic>
                </wp:inline>
              </w:drawing>
            </w:r>
          </w:p>
          <w:p w:rsidR="7FCF1715" w:rsidP="3290CE9B" w:rsidRDefault="7FCF1715" w14:paraId="0FEE75DA" w14:textId="79320513">
            <w:pPr>
              <w:pStyle w:val="Normal"/>
              <w:bidi w:val="0"/>
              <w:spacing w:before="0" w:after="0"/>
              <w:rPr>
                <w:rFonts w:ascii="Aptos" w:hAnsi="Aptos" w:eastAsia="Aptos" w:cs="Aptos"/>
                <w:b w:val="0"/>
                <w:bCs w:val="0"/>
                <w:i w:val="0"/>
                <w:iCs w:val="0"/>
                <w:caps w:val="0"/>
                <w:smallCaps w:val="0"/>
                <w:noProof w:val="0"/>
                <w:color w:val="000000" w:themeColor="text1" w:themeTint="FF" w:themeShade="FF"/>
                <w:sz w:val="24"/>
                <w:szCs w:val="24"/>
                <w:lang w:val="ru"/>
              </w:rPr>
            </w:pPr>
          </w:p>
        </w:tc>
      </w:tr>
      <w:tr w:rsidR="7FCF1715" w:rsidTr="56D861B9" w14:paraId="78313166">
        <w:trPr>
          <w:trHeight w:val="15"/>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7FCF1715" w:rsidP="7FCF1715" w:rsidRDefault="7FCF1715" w14:paraId="54FBC363" w14:textId="0A71985F">
            <w:pPr>
              <w:bidi w:val="0"/>
              <w:spacing w:before="0" w:after="0"/>
              <w:rPr>
                <w:rFonts w:ascii="Aptos" w:hAnsi="Aptos" w:eastAsia="Aptos" w:cs="Aptos"/>
                <w:b w:val="0"/>
                <w:bCs w:val="0"/>
                <w:i w:val="0"/>
                <w:iCs w:val="0"/>
                <w:caps w:val="0"/>
                <w:smallCaps w:val="0"/>
                <w:color w:val="000000" w:themeColor="text1" w:themeTint="FF" w:themeShade="FF"/>
                <w:sz w:val="20"/>
                <w:szCs w:val="20"/>
              </w:rPr>
            </w:pPr>
            <w:r w:rsidRPr="7FCF1715" w:rsidR="7FCF1715">
              <w:rPr>
                <w:rFonts w:ascii="Aptos" w:hAnsi="Aptos" w:eastAsia="Aptos" w:cs="Aptos"/>
                <w:b w:val="1"/>
                <w:bCs w:val="1"/>
                <w:i w:val="0"/>
                <w:iCs w:val="0"/>
                <w:caps w:val="0"/>
                <w:smallCaps w:val="0"/>
                <w:color w:val="000000" w:themeColor="text1" w:themeTint="FF" w:themeShade="FF"/>
                <w:sz w:val="20"/>
                <w:szCs w:val="20"/>
                <w:lang w:val="en-US"/>
              </w:rPr>
              <w:t>Post 2 </w:t>
            </w:r>
            <w:r w:rsidRPr="7FCF1715" w:rsidR="7FCF1715">
              <w:rPr>
                <w:rFonts w:ascii="Aptos" w:hAnsi="Aptos" w:eastAsia="Aptos" w:cs="Aptos"/>
                <w:b w:val="0"/>
                <w:bCs w:val="0"/>
                <w:i w:val="0"/>
                <w:iCs w:val="0"/>
                <w:caps w:val="0"/>
                <w:smallCaps w:val="0"/>
                <w:color w:val="000000" w:themeColor="text1" w:themeTint="FF" w:themeShade="FF"/>
                <w:sz w:val="20"/>
                <w:szCs w:val="20"/>
                <w:lang w:val="en-US"/>
              </w:rPr>
              <w:t> </w:t>
            </w:r>
          </w:p>
        </w:tc>
      </w:tr>
      <w:tr w:rsidR="7FCF1715" w:rsidTr="56D861B9" w14:paraId="25BAA444">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3950470D" w:rsidP="56D861B9" w:rsidRDefault="3950470D" w14:paraId="1205102E" w14:textId="45BA6B48">
            <w:pPr>
              <w:pStyle w:val="Normal"/>
              <w:rPr>
                <w:rFonts w:ascii="Aptos" w:hAnsi="Aptos" w:eastAsia="Aptos" w:cs="Aptos"/>
                <w:b w:val="0"/>
                <w:bCs w:val="0"/>
                <w:i w:val="0"/>
                <w:iCs w:val="0"/>
                <w:caps w:val="0"/>
                <w:smallCaps w:val="0"/>
                <w:noProof w:val="0"/>
                <w:color w:val="000000" w:themeColor="text1" w:themeTint="FF" w:themeShade="FF"/>
                <w:sz w:val="20"/>
                <w:szCs w:val="20"/>
                <w:lang w:val="ru"/>
              </w:rPr>
            </w:pPr>
            <w:r w:rsidRPr="56D861B9" w:rsidR="3950470D">
              <w:rPr>
                <w:rFonts w:ascii="Aptos" w:hAnsi="Aptos" w:eastAsia="Aptos" w:cs="Aptos"/>
                <w:b w:val="0"/>
                <w:bCs w:val="0"/>
                <w:i w:val="0"/>
                <w:iCs w:val="0"/>
                <w:caps w:val="0"/>
                <w:smallCaps w:val="0"/>
                <w:noProof w:val="0"/>
                <w:color w:val="000000" w:themeColor="text1" w:themeTint="FF" w:themeShade="FF"/>
                <w:sz w:val="20"/>
                <w:szCs w:val="20"/>
                <w:lang w:val="ru"/>
              </w:rPr>
              <w:t>Корь распространяется в наших общинах, поэтому важно знать, как распознать это заболевание. У людей, больных корью, обычно наблюдаются высокая</w:t>
            </w:r>
            <w:r w:rsidRPr="56D861B9" w:rsidR="3950470D">
              <w:rPr>
                <w:rFonts w:ascii="Aptos" w:hAnsi="Aptos" w:eastAsia="Aptos" w:cs="Aptos"/>
                <w:b w:val="0"/>
                <w:bCs w:val="0"/>
                <w:i w:val="0"/>
                <w:iCs w:val="0"/>
                <w:caps w:val="0"/>
                <w:smallCaps w:val="0"/>
                <w:noProof w:val="0"/>
                <w:color w:val="000000" w:themeColor="text1" w:themeTint="FF" w:themeShade="FF"/>
                <w:sz w:val="20"/>
                <w:szCs w:val="20"/>
                <w:lang w:val="ru"/>
              </w:rPr>
              <w:t xml:space="preserve"> температура, кашель, насморк, покраснение и слезоточивость глаз, сыпь. Все эти симптомы не проявляются одновременно. Если у вас появилась сыпь, позвоните врачу или в клинику. Ваш визит организуют так, чтобы вы не заразили других вирусом кори. Подробнее по ссылке </w:t>
            </w:r>
            <w:hyperlink r:id="R71a335d39c7847f8">
              <w:r w:rsidRPr="56D861B9" w:rsidR="76AF4A5B">
                <w:rPr>
                  <w:rStyle w:val="Hyperlink"/>
                  <w:b w:val="0"/>
                  <w:bCs w:val="0"/>
                  <w:i w:val="0"/>
                  <w:iCs w:val="0"/>
                  <w:caps w:val="0"/>
                  <w:smallCaps w:val="0"/>
                  <w:noProof w:val="0"/>
                  <w:lang w:val="ru"/>
                </w:rPr>
                <w:t>doh.wa.gov/ru/measles-russian</w:t>
              </w:r>
            </w:hyperlink>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w:t>
            </w:r>
          </w:p>
          <w:p w:rsidR="7FCF1715" w:rsidP="7FCF1715" w:rsidRDefault="7FCF1715" w14:paraId="67790042" w14:textId="1D288E94">
            <w:pPr>
              <w:bidi w:val="0"/>
              <w:spacing w:before="0" w:after="0"/>
              <w:rPr>
                <w:rFonts w:ascii="Aptos" w:hAnsi="Aptos" w:eastAsia="Aptos" w:cs="Aptos"/>
                <w:b w:val="0"/>
                <w:bCs w:val="0"/>
                <w:i w:val="0"/>
                <w:iCs w:val="0"/>
                <w:caps w:val="0"/>
                <w:smallCaps w:val="0"/>
                <w:color w:val="000000" w:themeColor="text1" w:themeTint="FF" w:themeShade="FF"/>
                <w:sz w:val="20"/>
                <w:szCs w:val="20"/>
              </w:rPr>
            </w:pPr>
          </w:p>
        </w:tc>
        <w:tc>
          <w:tcPr>
            <w:tcW w:w="4320" w:type="dxa"/>
            <w:tcBorders>
              <w:top w:val="single" w:sz="6"/>
              <w:left w:val="single" w:sz="6"/>
              <w:bottom w:val="single" w:sz="6"/>
              <w:right w:val="single" w:sz="6"/>
            </w:tcBorders>
            <w:tcMar>
              <w:top w:w="75" w:type="dxa"/>
              <w:left w:w="75" w:type="dxa"/>
              <w:bottom w:w="75" w:type="dxa"/>
              <w:right w:w="75" w:type="dxa"/>
            </w:tcMar>
            <w:vAlign w:val="top"/>
          </w:tcPr>
          <w:p w:rsidR="3AAE37AE" w:rsidP="3290CE9B" w:rsidRDefault="3AAE37AE" w14:paraId="7B02F155" w14:textId="55FE01C2">
            <w:pPr>
              <w:pStyle w:val="Normal"/>
              <w:bidi w:val="0"/>
              <w:spacing w:before="0" w:after="0"/>
              <w:rPr>
                <w:rFonts w:ascii="Aptos" w:hAnsi="Aptos" w:eastAsia="Aptos" w:cs="Aptos"/>
                <w:b w:val="0"/>
                <w:bCs w:val="0"/>
                <w:i w:val="0"/>
                <w:iCs w:val="0"/>
                <w:caps w:val="0"/>
                <w:smallCaps w:val="0"/>
                <w:noProof w:val="0"/>
                <w:color w:val="000000" w:themeColor="text1" w:themeTint="FF" w:themeShade="FF"/>
                <w:sz w:val="24"/>
                <w:szCs w:val="24"/>
                <w:lang w:val="ru"/>
              </w:rPr>
            </w:pPr>
            <w:r w:rsidR="3AAE37AE">
              <w:drawing>
                <wp:inline wp14:editId="4D3E193F" wp14:anchorId="7436E93B">
                  <wp:extent cx="1400764" cy="1393997"/>
                  <wp:effectExtent l="0" t="0" r="0" b="0"/>
                  <wp:docPr id="18515871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90129142" name="Picture 890129142"/>
                          <pic:cNvPicPr/>
                        </pic:nvPicPr>
                        <pic:blipFill>
                          <a:blip xmlns:r="http://schemas.openxmlformats.org/officeDocument/2006/relationships" r:embed="rId201744513">
                            <a:extLst>
                              <a:ext uri="{28A0092B-C50C-407E-A947-70E740481C1C}">
                                <a14:useLocalDpi xmlns:a14="http://schemas.microsoft.com/office/drawing/2010/main"/>
                              </a:ext>
                            </a:extLst>
                          </a:blip>
                          <a:stretch>
                            <a:fillRect/>
                          </a:stretch>
                        </pic:blipFill>
                        <pic:spPr>
                          <a:xfrm rot="0">
                            <a:off x="0" y="0"/>
                            <a:ext cx="1400764" cy="1393997"/>
                          </a:xfrm>
                          <a:prstGeom prst="rect">
                            <a:avLst/>
                          </a:prstGeom>
                        </pic:spPr>
                      </pic:pic>
                    </a:graphicData>
                  </a:graphic>
                </wp:inline>
              </w:drawing>
            </w:r>
          </w:p>
          <w:p w:rsidR="3AAE37AE" w:rsidP="3290CE9B" w:rsidRDefault="3AAE37AE" w14:paraId="308BB98F" w14:textId="25F183B2">
            <w:pPr>
              <w:pStyle w:val="Normal"/>
              <w:bidi w:val="0"/>
              <w:spacing w:before="0" w:after="0"/>
              <w:rPr>
                <w:rFonts w:ascii="Aptos" w:hAnsi="Aptos" w:eastAsia="Aptos" w:cs="Aptos"/>
                <w:b w:val="0"/>
                <w:bCs w:val="0"/>
                <w:i w:val="0"/>
                <w:iCs w:val="0"/>
                <w:caps w:val="0"/>
                <w:smallCaps w:val="0"/>
                <w:noProof w:val="0"/>
                <w:color w:val="000000" w:themeColor="text1" w:themeTint="FF" w:themeShade="FF"/>
                <w:sz w:val="24"/>
                <w:szCs w:val="24"/>
                <w:lang w:val="ru"/>
              </w:rPr>
            </w:pPr>
          </w:p>
        </w:tc>
      </w:tr>
      <w:tr w:rsidR="7FCF1715" w:rsidTr="56D861B9" w14:paraId="62548E51">
        <w:trPr>
          <w:trHeight w:val="300"/>
        </w:trPr>
        <w:tc>
          <w:tcPr>
            <w:tcW w:w="10695" w:type="dxa"/>
            <w:gridSpan w:val="2"/>
            <w:tcBorders>
              <w:top w:val="single" w:sz="6"/>
              <w:left w:val="single" w:color="000000" w:themeColor="text1" w:sz="6"/>
              <w:bottom w:val="single" w:color="000000" w:themeColor="text1" w:sz="6"/>
              <w:right w:val="single" w:color="000000" w:themeColor="text1" w:sz="6"/>
            </w:tcBorders>
            <w:tcMar>
              <w:top w:w="75" w:type="dxa"/>
              <w:left w:w="75" w:type="dxa"/>
              <w:bottom w:w="75" w:type="dxa"/>
              <w:right w:w="75" w:type="dxa"/>
            </w:tcMar>
            <w:vAlign w:val="top"/>
          </w:tcPr>
          <w:p w:rsidR="76AF4A5B" w:rsidP="7FCF1715" w:rsidRDefault="76AF4A5B" w14:paraId="2C8D3D73" w14:textId="75AB57AD">
            <w:pPr>
              <w:bidi w:val="0"/>
              <w:spacing w:before="0" w:after="0"/>
              <w:rPr>
                <w:rFonts w:ascii="Aptos" w:hAnsi="Aptos" w:eastAsia="Aptos" w:cs="Aptos"/>
                <w:b w:val="0"/>
                <w:bCs w:val="0"/>
                <w:i w:val="0"/>
                <w:iCs w:val="0"/>
                <w:caps w:val="0"/>
                <w:smallCaps w:val="0"/>
                <w:color w:val="000000" w:themeColor="text1" w:themeTint="FF" w:themeShade="FF"/>
                <w:sz w:val="20"/>
                <w:szCs w:val="20"/>
                <w:lang w:val="en-US"/>
              </w:rPr>
            </w:pPr>
            <w:r w:rsidRPr="7FCF1715" w:rsidR="76AF4A5B">
              <w:rPr>
                <w:rFonts w:ascii="Aptos" w:hAnsi="Aptos" w:eastAsia="Aptos" w:cs="Aptos"/>
                <w:b w:val="1"/>
                <w:bCs w:val="1"/>
                <w:i w:val="0"/>
                <w:iCs w:val="0"/>
                <w:caps w:val="0"/>
                <w:smallCaps w:val="0"/>
                <w:color w:val="000000" w:themeColor="text1" w:themeTint="FF" w:themeShade="FF"/>
                <w:sz w:val="20"/>
                <w:szCs w:val="20"/>
                <w:lang w:val="en-US"/>
              </w:rPr>
              <w:t>Post 3</w:t>
            </w:r>
          </w:p>
        </w:tc>
      </w:tr>
      <w:tr w:rsidR="7FCF1715" w:rsidTr="56D861B9" w14:paraId="4867E995">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76AF4A5B" w:rsidP="56D861B9" w:rsidRDefault="76AF4A5B" w14:paraId="762F23BD" w14:textId="42681071">
            <w:pPr>
              <w:pStyle w:val="Normal"/>
              <w:rPr>
                <w:rFonts w:ascii="Aptos" w:hAnsi="Aptos" w:eastAsia="Aptos" w:cs="Aptos"/>
                <w:b w:val="0"/>
                <w:bCs w:val="0"/>
                <w:i w:val="0"/>
                <w:iCs w:val="0"/>
                <w:caps w:val="0"/>
                <w:smallCaps w:val="0"/>
                <w:noProof w:val="0"/>
                <w:color w:val="000000" w:themeColor="text1" w:themeTint="FF" w:themeShade="FF"/>
                <w:sz w:val="20"/>
                <w:szCs w:val="20"/>
                <w:lang w:val="ru"/>
              </w:rPr>
            </w:pPr>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Корь распространяется в наших общинах, но мы можем защитить себя и близких от этого серьезного</w:t>
            </w:r>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 xml:space="preserve"> заболевания. Вакцина против кори, также называемая вакциной КПК, обеспечивает надежную защиту. Вакцина против кори безопасна. Она укрепляет иммунную систему организма, обучая его бороться с вирусом. Чем больше людей вакцинируется, тем надежнее защищены те, кто не может этого сделать. Позвоните врачу или в клинику либо найдите пункт вакцинации по ссылке </w:t>
            </w:r>
            <w:hyperlink r:id="R6c760dd981524167">
              <w:r w:rsidRPr="56D861B9" w:rsidR="76AF4A5B">
                <w:rPr>
                  <w:rStyle w:val="Hyperlink"/>
                  <w:b w:val="0"/>
                  <w:bCs w:val="0"/>
                  <w:i w:val="0"/>
                  <w:iCs w:val="0"/>
                  <w:caps w:val="0"/>
                  <w:smallCaps w:val="0"/>
                  <w:noProof w:val="0"/>
                  <w:lang w:val="ru"/>
                </w:rPr>
                <w:t>doh.wa.gov/ru/measles-russian</w:t>
              </w:r>
            </w:hyperlink>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07E9BF00" w:rsidP="7FCF1715" w:rsidRDefault="07E9BF00" w14:paraId="5824D157" w14:textId="13691A6B">
            <w:pPr>
              <w:pStyle w:val="Normal"/>
              <w:bidi w:val="0"/>
              <w:rPr>
                <w:rFonts w:ascii="Aptos" w:hAnsi="Aptos" w:eastAsia="Aptos" w:cs="Aptos"/>
                <w:b w:val="0"/>
                <w:bCs w:val="0"/>
                <w:i w:val="0"/>
                <w:iCs w:val="0"/>
                <w:caps w:val="0"/>
                <w:smallCaps w:val="0"/>
                <w:noProof w:val="0"/>
                <w:color w:val="000000" w:themeColor="text1" w:themeTint="FF" w:themeShade="FF"/>
                <w:sz w:val="24"/>
                <w:szCs w:val="24"/>
                <w:lang w:val="ru"/>
              </w:rPr>
            </w:pPr>
            <w:r w:rsidR="07E9BF00">
              <w:drawing>
                <wp:inline wp14:editId="33F39204" wp14:anchorId="5A7D92F4">
                  <wp:extent cx="1404483" cy="1414735"/>
                  <wp:effectExtent l="0" t="0" r="0" b="0"/>
                  <wp:docPr id="209369384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26568938" name="Picture 826568938"/>
                          <pic:cNvPicPr/>
                        </pic:nvPicPr>
                        <pic:blipFill>
                          <a:blip xmlns:r="http://schemas.openxmlformats.org/officeDocument/2006/relationships" r:embed="rId291735791">
                            <a:extLst>
                              <a:ext uri="{28A0092B-C50C-407E-A947-70E740481C1C}">
                                <a14:useLocalDpi xmlns:a14="http://schemas.microsoft.com/office/drawing/2010/main"/>
                              </a:ext>
                            </a:extLst>
                          </a:blip>
                          <a:stretch>
                            <a:fillRect/>
                          </a:stretch>
                        </pic:blipFill>
                        <pic:spPr>
                          <a:xfrm rot="0">
                            <a:off x="0" y="0"/>
                            <a:ext cx="1404483" cy="1414735"/>
                          </a:xfrm>
                          <a:prstGeom prst="rect">
                            <a:avLst/>
                          </a:prstGeom>
                        </pic:spPr>
                      </pic:pic>
                    </a:graphicData>
                  </a:graphic>
                </wp:inline>
              </w:drawing>
            </w:r>
          </w:p>
        </w:tc>
      </w:tr>
      <w:tr w:rsidR="7FCF1715" w:rsidTr="56D861B9" w14:paraId="108A9C9E">
        <w:trPr>
          <w:trHeight w:val="300"/>
        </w:trPr>
        <w:tc>
          <w:tcPr>
            <w:tcW w:w="10695" w:type="dxa"/>
            <w:gridSpan w:val="2"/>
            <w:tcBorders>
              <w:top w:val="single" w:sz="6"/>
              <w:left w:val="single" w:color="000000" w:themeColor="text1" w:sz="6"/>
              <w:bottom w:val="single" w:color="000000" w:themeColor="text1" w:sz="6"/>
              <w:right w:val="single" w:color="000000" w:themeColor="text1" w:sz="6"/>
            </w:tcBorders>
            <w:tcMar>
              <w:top w:w="75" w:type="dxa"/>
              <w:left w:w="75" w:type="dxa"/>
              <w:bottom w:w="75" w:type="dxa"/>
              <w:right w:w="75" w:type="dxa"/>
            </w:tcMar>
            <w:vAlign w:val="top"/>
          </w:tcPr>
          <w:p w:rsidR="76AF4A5B" w:rsidP="7FCF1715" w:rsidRDefault="76AF4A5B" w14:paraId="26F22351" w14:textId="2097CDA8">
            <w:pPr>
              <w:bidi w:val="0"/>
              <w:spacing w:before="0" w:after="0"/>
              <w:rPr>
                <w:rFonts w:ascii="Aptos" w:hAnsi="Aptos" w:eastAsia="Aptos" w:cs="Aptos"/>
                <w:b w:val="0"/>
                <w:bCs w:val="0"/>
                <w:i w:val="0"/>
                <w:iCs w:val="0"/>
                <w:caps w:val="0"/>
                <w:smallCaps w:val="0"/>
                <w:color w:val="000000" w:themeColor="text1" w:themeTint="FF" w:themeShade="FF"/>
                <w:sz w:val="20"/>
                <w:szCs w:val="20"/>
                <w:lang w:val="en-US"/>
              </w:rPr>
            </w:pPr>
            <w:r w:rsidRPr="7FCF1715" w:rsidR="76AF4A5B">
              <w:rPr>
                <w:rFonts w:ascii="Aptos" w:hAnsi="Aptos" w:eastAsia="Aptos" w:cs="Aptos"/>
                <w:b w:val="1"/>
                <w:bCs w:val="1"/>
                <w:i w:val="0"/>
                <w:iCs w:val="0"/>
                <w:caps w:val="0"/>
                <w:smallCaps w:val="0"/>
                <w:color w:val="000000" w:themeColor="text1" w:themeTint="FF" w:themeShade="FF"/>
                <w:sz w:val="20"/>
                <w:szCs w:val="20"/>
                <w:lang w:val="en-US"/>
              </w:rPr>
              <w:t>Post 4</w:t>
            </w:r>
          </w:p>
        </w:tc>
      </w:tr>
      <w:tr w:rsidR="7FCF1715" w:rsidTr="56D861B9" w14:paraId="075B8F09">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76AF4A5B" w:rsidP="56D861B9" w:rsidRDefault="76AF4A5B" w14:paraId="5723FF6D" w14:textId="31F182E9">
            <w:pPr>
              <w:pStyle w:val="Normal"/>
              <w:rPr>
                <w:rFonts w:ascii="Aptos" w:hAnsi="Aptos" w:eastAsia="Aptos" w:cs="Aptos"/>
                <w:b w:val="0"/>
                <w:bCs w:val="0"/>
                <w:i w:val="0"/>
                <w:iCs w:val="0"/>
                <w:caps w:val="0"/>
                <w:smallCaps w:val="0"/>
                <w:noProof w:val="0"/>
                <w:color w:val="000000" w:themeColor="text1" w:themeTint="FF" w:themeShade="FF"/>
                <w:sz w:val="20"/>
                <w:szCs w:val="20"/>
                <w:lang w:val="ru"/>
              </w:rPr>
            </w:pPr>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Корь распространяется в наших общинах, но мы можем защитить себя и близких от этого серьезного заболевания. Вакцина против кори, также называемая вакциной КПК, обеспечивает надежную</w:t>
            </w:r>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 xml:space="preserve"> защиту. Вакцина против кори безопасна. Она укрепляет иммунную систему организма, обучая его бороться с вирусом. Чем больше людей вакцинируется, тем надежнее защищены те, кто не может этого сделать. Позвоните врачу или в клинику либо найдите пункт вакцинации по ссылке </w:t>
            </w:r>
            <w:hyperlink r:id="R9d2b9b53ab30423a">
              <w:r w:rsidRPr="56D861B9" w:rsidR="76AF4A5B">
                <w:rPr>
                  <w:rStyle w:val="Hyperlink"/>
                  <w:b w:val="0"/>
                  <w:bCs w:val="0"/>
                  <w:i w:val="0"/>
                  <w:iCs w:val="0"/>
                  <w:caps w:val="0"/>
                  <w:smallCaps w:val="0"/>
                  <w:noProof w:val="0"/>
                  <w:lang w:val="ru"/>
                </w:rPr>
                <w:t>doh.wa.gov/ru/measles-russian</w:t>
              </w:r>
            </w:hyperlink>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600C7BAA" w:rsidP="3290CE9B" w:rsidRDefault="600C7BAA" w14:paraId="0FA42015" w14:textId="659798EA">
            <w:pPr>
              <w:pStyle w:val="Normal"/>
              <w:bidi w:val="0"/>
              <w:rPr>
                <w:rFonts w:ascii="Aptos" w:hAnsi="Aptos" w:eastAsia="Aptos" w:cs="Aptos"/>
                <w:b w:val="0"/>
                <w:bCs w:val="0"/>
                <w:i w:val="0"/>
                <w:iCs w:val="0"/>
                <w:caps w:val="0"/>
                <w:smallCaps w:val="0"/>
                <w:noProof w:val="0"/>
                <w:color w:val="000000" w:themeColor="text1" w:themeTint="FF" w:themeShade="FF"/>
                <w:sz w:val="24"/>
                <w:szCs w:val="24"/>
                <w:lang w:val="ru"/>
              </w:rPr>
            </w:pPr>
            <w:r w:rsidR="600C7BAA">
              <w:drawing>
                <wp:inline wp14:editId="43BCB24A" wp14:anchorId="69CA01AB">
                  <wp:extent cx="1370040" cy="1363422"/>
                  <wp:effectExtent l="0" t="0" r="0" b="0"/>
                  <wp:docPr id="164865236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3453664" name="Picture 153453664"/>
                          <pic:cNvPicPr/>
                        </pic:nvPicPr>
                        <pic:blipFill>
                          <a:blip xmlns:r="http://schemas.openxmlformats.org/officeDocument/2006/relationships" r:embed="rId1028211583">
                            <a:extLst>
                              <a:ext uri="{28A0092B-C50C-407E-A947-70E740481C1C}">
                                <a14:useLocalDpi xmlns:a14="http://schemas.microsoft.com/office/drawing/2010/main"/>
                              </a:ext>
                            </a:extLst>
                          </a:blip>
                          <a:stretch>
                            <a:fillRect/>
                          </a:stretch>
                        </pic:blipFill>
                        <pic:spPr>
                          <a:xfrm rot="0">
                            <a:off x="0" y="0"/>
                            <a:ext cx="1370040" cy="1363422"/>
                          </a:xfrm>
                          <a:prstGeom prst="rect">
                            <a:avLst/>
                          </a:prstGeom>
                        </pic:spPr>
                      </pic:pic>
                    </a:graphicData>
                  </a:graphic>
                </wp:inline>
              </w:drawing>
            </w:r>
          </w:p>
        </w:tc>
      </w:tr>
      <w:tr w:rsidR="7FCF1715" w:rsidTr="56D861B9" w14:paraId="4E803932">
        <w:trPr>
          <w:trHeight w:val="300"/>
        </w:trPr>
        <w:tc>
          <w:tcPr>
            <w:tcW w:w="10695" w:type="dxa"/>
            <w:gridSpan w:val="2"/>
            <w:tcBorders>
              <w:top w:val="single" w:sz="6"/>
              <w:left w:val="single" w:color="000000" w:themeColor="text1" w:sz="6"/>
              <w:bottom w:val="single" w:color="000000" w:themeColor="text1" w:sz="6"/>
              <w:right w:val="single" w:color="000000" w:themeColor="text1" w:sz="6"/>
            </w:tcBorders>
            <w:tcMar>
              <w:top w:w="75" w:type="dxa"/>
              <w:left w:w="75" w:type="dxa"/>
              <w:bottom w:w="75" w:type="dxa"/>
              <w:right w:w="75" w:type="dxa"/>
            </w:tcMar>
            <w:vAlign w:val="top"/>
          </w:tcPr>
          <w:p w:rsidR="76AF4A5B" w:rsidP="7FCF1715" w:rsidRDefault="76AF4A5B" w14:paraId="1F0DE86C" w14:textId="663320CE">
            <w:pPr>
              <w:bidi w:val="0"/>
              <w:spacing w:before="0" w:after="0"/>
              <w:rPr>
                <w:rFonts w:ascii="Aptos" w:hAnsi="Aptos" w:eastAsia="Aptos" w:cs="Aptos"/>
                <w:b w:val="0"/>
                <w:bCs w:val="0"/>
                <w:i w:val="0"/>
                <w:iCs w:val="0"/>
                <w:caps w:val="0"/>
                <w:smallCaps w:val="0"/>
                <w:color w:val="000000" w:themeColor="text1" w:themeTint="FF" w:themeShade="FF"/>
                <w:sz w:val="20"/>
                <w:szCs w:val="20"/>
                <w:lang w:val="en-US"/>
              </w:rPr>
            </w:pPr>
            <w:r w:rsidRPr="7FCF1715" w:rsidR="76AF4A5B">
              <w:rPr>
                <w:rFonts w:ascii="Aptos" w:hAnsi="Aptos" w:eastAsia="Aptos" w:cs="Aptos"/>
                <w:b w:val="1"/>
                <w:bCs w:val="1"/>
                <w:i w:val="0"/>
                <w:iCs w:val="0"/>
                <w:caps w:val="0"/>
                <w:smallCaps w:val="0"/>
                <w:color w:val="000000" w:themeColor="text1" w:themeTint="FF" w:themeShade="FF"/>
                <w:sz w:val="20"/>
                <w:szCs w:val="20"/>
                <w:lang w:val="en-US"/>
              </w:rPr>
              <w:t>Post 5</w:t>
            </w:r>
          </w:p>
        </w:tc>
      </w:tr>
      <w:tr w:rsidR="7FCF1715" w:rsidTr="56D861B9" w14:paraId="210CE65D">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76AF4A5B" w:rsidP="56D861B9" w:rsidRDefault="76AF4A5B" w14:paraId="0B420853" w14:textId="54DCA7E1">
            <w:pPr>
              <w:rPr>
                <w:rFonts w:ascii="Aptos" w:hAnsi="Aptos" w:eastAsia="Aptos" w:cs="Aptos"/>
                <w:b w:val="0"/>
                <w:bCs w:val="0"/>
                <w:i w:val="0"/>
                <w:iCs w:val="0"/>
                <w:caps w:val="0"/>
                <w:smallCaps w:val="0"/>
                <w:noProof w:val="0"/>
                <w:color w:val="000000" w:themeColor="text1" w:themeTint="FF" w:themeShade="FF"/>
                <w:sz w:val="20"/>
                <w:szCs w:val="20"/>
                <w:lang w:val="ru"/>
              </w:rPr>
            </w:pPr>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Корь распространяется в наших общинах, но мы можем принять меры, чтобы предотвратить это. Если вы контактировали с больным корью и не вакцинированы, избегайте контактов с другими людьми в течение 21 дня.</w:t>
            </w:r>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 xml:space="preserve"> Вы можете заразить других вирусом, даже если чувствуете себя здоровыми. Следите за симптомами, такими как высокая температура, кашель, насморк, покраснение и слезоточивость глаз, сыпь. В случае контакта с больным позвоните врачу или в клинику. Вам сообщат, нужно ли привиться от кори. Подробнее по ссылке </w:t>
            </w:r>
            <w:hyperlink r:id="Rd73651c84a8e4c9d">
              <w:r w:rsidRPr="56D861B9" w:rsidR="76AF4A5B">
                <w:rPr>
                  <w:rStyle w:val="Hyperlink"/>
                  <w:b w:val="0"/>
                  <w:bCs w:val="0"/>
                  <w:i w:val="0"/>
                  <w:iCs w:val="0"/>
                  <w:caps w:val="0"/>
                  <w:smallCaps w:val="0"/>
                  <w:noProof w:val="0"/>
                  <w:lang w:val="ru"/>
                </w:rPr>
                <w:t>doh.wa.gov/ru/measles-russian</w:t>
              </w:r>
            </w:hyperlink>
            <w:r w:rsidRPr="56D861B9" w:rsidR="76AF4A5B">
              <w:rPr>
                <w:rFonts w:ascii="Aptos" w:hAnsi="Aptos" w:eastAsia="Aptos" w:cs="Aptos"/>
                <w:b w:val="0"/>
                <w:bCs w:val="0"/>
                <w:i w:val="0"/>
                <w:iCs w:val="0"/>
                <w:caps w:val="0"/>
                <w:smallCaps w:val="0"/>
                <w:noProof w:val="0"/>
                <w:color w:val="000000" w:themeColor="text1" w:themeTint="FF" w:themeShade="FF"/>
                <w:sz w:val="20"/>
                <w:szCs w:val="20"/>
                <w:lang w:val="ru"/>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6BAB2956" w:rsidP="7FCF1715" w:rsidRDefault="6BAB2956" w14:paraId="52329A5A" w14:textId="032BEE9E">
            <w:pPr>
              <w:pStyle w:val="Normal"/>
              <w:bidi w:val="0"/>
              <w:rPr>
                <w:rFonts w:ascii="Aptos" w:hAnsi="Aptos" w:eastAsia="Aptos" w:cs="Aptos"/>
                <w:b w:val="0"/>
                <w:bCs w:val="0"/>
                <w:i w:val="0"/>
                <w:iCs w:val="0"/>
                <w:caps w:val="0"/>
                <w:smallCaps w:val="0"/>
                <w:noProof w:val="0"/>
                <w:color w:val="000000" w:themeColor="text1" w:themeTint="FF" w:themeShade="FF"/>
                <w:sz w:val="24"/>
                <w:szCs w:val="24"/>
                <w:lang w:val="ru"/>
              </w:rPr>
            </w:pPr>
            <w:r w:rsidR="6BAB2956">
              <w:drawing>
                <wp:inline wp14:editId="12680F03" wp14:anchorId="56C3715C">
                  <wp:extent cx="1346399" cy="1352936"/>
                  <wp:effectExtent l="0" t="0" r="0" b="0"/>
                  <wp:docPr id="98962822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25384366" name="Picture 725384366"/>
                          <pic:cNvPicPr/>
                        </pic:nvPicPr>
                        <pic:blipFill>
                          <a:blip xmlns:r="http://schemas.openxmlformats.org/officeDocument/2006/relationships" r:embed="rId623902281">
                            <a:extLst>
                              <a:ext uri="{28A0092B-C50C-407E-A947-70E740481C1C}">
                                <a14:useLocalDpi xmlns:a14="http://schemas.microsoft.com/office/drawing/2010/main"/>
                              </a:ext>
                            </a:extLst>
                          </a:blip>
                          <a:stretch>
                            <a:fillRect/>
                          </a:stretch>
                        </pic:blipFill>
                        <pic:spPr>
                          <a:xfrm rot="0">
                            <a:off x="0" y="0"/>
                            <a:ext cx="1346399" cy="1352936"/>
                          </a:xfrm>
                          <a:prstGeom prst="rect">
                            <a:avLst/>
                          </a:prstGeom>
                        </pic:spPr>
                      </pic:pic>
                    </a:graphicData>
                  </a:graphic>
                </wp:inline>
              </w:drawing>
            </w:r>
          </w:p>
        </w:tc>
      </w:tr>
    </w:tbl>
    <w:p w:rsidR="1166E4E0" w:rsidP="7FCF1715" w:rsidRDefault="1166E4E0" w14:paraId="4EEC5C59" w14:textId="7A98AAAD">
      <w:pPr>
        <w:pStyle w:val="Normal"/>
        <w:bidi w:val="0"/>
        <w:spacing w:before="40" w:after="40"/>
        <w:ind w:left="0"/>
        <w:rPr>
          <w:rFonts w:ascii="Aptos" w:hAnsi="Aptos" w:eastAsia="Aptos" w:cs="Aptos"/>
          <w:b w:val="0"/>
          <w:bCs w:val="0"/>
          <w:i w:val="0"/>
          <w:iCs w:val="0"/>
          <w:caps w:val="0"/>
          <w:smallCaps w:val="0"/>
          <w:noProof w:val="0"/>
          <w:color w:val="000000" w:themeColor="text1" w:themeTint="FF" w:themeShade="FF"/>
          <w:sz w:val="21"/>
          <w:szCs w:val="21"/>
          <w:lang w:val="en-US"/>
        </w:rPr>
      </w:pPr>
      <w:r>
        <w:br/>
      </w:r>
    </w:p>
    <w:p w:rsidR="7FCF1715" w:rsidP="7FCF1715" w:rsidRDefault="7FCF1715" w14:paraId="1740432F" w14:textId="7A501FA1">
      <w:pPr>
        <w:pStyle w:val="Normal"/>
        <w:suppressLineNumbers w:val="0"/>
        <w:bidi w:val="0"/>
        <w:spacing w:before="0" w:beforeAutospacing="off" w:after="120" w:afterAutospacing="off" w:line="360" w:lineRule="atLeast"/>
        <w:ind w:left="0" w:right="0"/>
        <w:jc w:val="left"/>
        <w:rPr>
          <w:rFonts w:ascii="Myriad Pro" w:hAnsi="Myriad Pro" w:eastAsia="Aptos" w:cs="Myriad Pro" w:eastAsiaTheme="minorAscii"/>
          <w:b w:val="1"/>
          <w:bCs w:val="1"/>
          <w:color w:val="000000" w:themeColor="text1" w:themeTint="FF" w:themeShade="FF"/>
          <w:sz w:val="30"/>
          <w:szCs w:val="30"/>
        </w:rPr>
      </w:pPr>
    </w:p>
    <w:p w:rsidR="00D00F81" w:rsidP="00D00F81" w:rsidRDefault="002C0BDD" w14:paraId="49FC7936" w14:textId="381762E2"/>
    <w:sectPr w:rsidR="00D00F81" w:rsidSect="00D00F81">
      <w:type w:val="continuous"/>
      <w:pgSz w:w="12226" w:h="15840" w:orient="portrait"/>
      <w:pgMar w:top="1437" w:right="720" w:bottom="806" w:left="720" w:header="720" w:footer="720" w:gutter="0"/>
      <w:cols w:equalWidth="1" w:space="720" w:num="1"/>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F6F56" w:rsidP="00321AC3" w:rsidRDefault="00DF6F56" w14:paraId="09F2BCEF" w14:textId="77777777">
      <w:pPr>
        <w:spacing w:before="0" w:after="0"/>
      </w:pPr>
      <w:r>
        <w:separator/>
      </w:r>
    </w:p>
  </w:endnote>
  <w:endnote w:type="continuationSeparator" w:id="0">
    <w:p w:rsidR="00DF6F56" w:rsidP="00321AC3" w:rsidRDefault="00DF6F56" w14:paraId="7AF66602" w14:textId="7777777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variable"/>
    <w:sig w:usb0="E0002AEF" w:usb1="C0007841" w:usb2="00000009" w:usb3="00000000" w:csb0="000001FF" w:csb1="00000000"/>
  </w:font>
  <w:font w:name="Aptos ExtraBold">
    <w:panose1 w:val="020B0004020202020204"/>
    <w:charset w:val="00"/>
    <w:family w:val="swiss"/>
    <w:pitch w:val="variable"/>
    <w:sig w:usb0="20000287" w:usb1="00000003" w:usb2="00000000" w:usb3="00000000" w:csb0="0000019F" w:csb1="00000000"/>
  </w:font>
  <w:font w:name="Times New Roman (Headings CS)">
    <w:altName w:val="Times New Roman"/>
    <w:panose1 w:val="020B0604020202020204"/>
    <w:charset w:val="00"/>
    <w:family w:val="roman"/>
    <w:pitch w:val="variable"/>
    <w:sig w:usb0="E0002AEF" w:usb1="C0007841" w:usb2="00000009" w:usb3="00000000" w:csb0="000001FF" w:csb1="00000000"/>
  </w:font>
  <w:font w:name="Sofia Sans ExtraBold">
    <w:altName w:val="Calibri"/>
    <w:panose1 w:val="00000000000000000000"/>
    <w:charset w:val="00"/>
    <w:family w:val="auto"/>
    <w:pitch w:val="variable"/>
    <w:sig w:usb0="A00002EF" w:usb1="4000A47B" w:usb2="00000000" w:usb3="00000000" w:csb0="0000009F" w:csb1="00000000"/>
  </w:font>
  <w:font w:name="Sofia Sans">
    <w:altName w:val="Calibri"/>
    <w:panose1 w:val="00000000000000000000"/>
    <w:charset w:val="00"/>
    <w:family w:val="auto"/>
    <w:pitch w:val="variable"/>
    <w:sig w:usb0="A00002EF" w:usb1="4000A47B" w:usb2="00000000" w:usb3="00000000" w:csb0="0000009F" w:csb1="00000000"/>
  </w:font>
  <w:font w:name="Roboto">
    <w:altName w:val="Roboto"/>
    <w:panose1 w:val="02000000000000000000"/>
    <w:charset w:val="00"/>
    <w:family w:val="auto"/>
    <w:pitch w:val="variable"/>
    <w:sig w:usb0="E0000AFF" w:usb1="5000217F" w:usb2="00000021" w:usb3="00000000" w:csb0="0000019F" w:csb1="00000000"/>
  </w:font>
  <w:font w:name="Georgia">
    <w:panose1 w:val="02040502050405020303"/>
    <w:charset w:val="00"/>
    <w:family w:val="roman"/>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Usual-Regular">
    <w:altName w:val="Calibri"/>
    <w:panose1 w:val="020B0604020202020204"/>
    <w:charset w:val="4D"/>
    <w:family w:val="auto"/>
    <w:pitch w:val="default"/>
    <w:sig w:usb0="00000003" w:usb1="00000000" w:usb2="00000000" w:usb3="00000000" w:csb0="00000001" w:csb1="00000000"/>
  </w:font>
  <w:font w:name="Myriad Pro">
    <w:panose1 w:val="020B0503030403020204"/>
    <w:charset w:val="00"/>
    <w:family w:val="swiss"/>
    <w:notTrueType/>
    <w:pitch w:val="variable"/>
    <w:sig w:usb0="20000287" w:usb1="00000001"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52F1C" w:rsidP="00352F1C" w:rsidRDefault="002C0BDD" w14:paraId="37CC1233" w14:textId="50A92BCB">
    <w:r w:rsidRPr="002C0BDD">
      <w:rPr>
        <w:noProof/>
      </w:rPr>
      <w:drawing>
        <wp:inline distT="0" distB="0" distL="0" distR="0" wp14:anchorId="3FC7B579" wp14:editId="5227B59B">
          <wp:extent cx="6849110" cy="329565"/>
          <wp:effectExtent l="0" t="0" r="0" b="635"/>
          <wp:docPr id="164033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339422" name=""/>
                  <pic:cNvPicPr/>
                </pic:nvPicPr>
                <pic:blipFill>
                  <a:blip r:embed="rId1"/>
                  <a:stretch>
                    <a:fillRect/>
                  </a:stretch>
                </pic:blipFill>
                <pic:spPr>
                  <a:xfrm>
                    <a:off x="0" y="0"/>
                    <a:ext cx="6849110" cy="329565"/>
                  </a:xfrm>
                  <a:prstGeom prst="rect">
                    <a:avLst/>
                  </a:prstGeom>
                </pic:spPr>
              </pic:pic>
            </a:graphicData>
          </a:graphic>
        </wp:inline>
      </w:drawing>
    </w:r>
    <w:r w:rsidR="00352F1C">
      <w:br/>
    </w:r>
    <w:r w:rsidR="00352F1C">
      <w:br/>
    </w:r>
    <w:r w:rsidRPr="002C0BDD">
      <w:rPr>
        <w:rFonts w:ascii="Myriad Pro" w:hAnsi="Myriad Pro" w:cs="Myriad Pro"/>
        <w:b/>
        <w:bCs/>
        <w:color w:val="244627"/>
      </w:rPr>
      <w:t>doh.wa.gov/</w:t>
    </w:r>
    <w:proofErr w:type="spellStart"/>
    <w:r w:rsidRPr="002C0BDD">
      <w:rPr>
        <w:rFonts w:ascii="Myriad Pro" w:hAnsi="Myriad Pro" w:cs="Myriad Pro"/>
        <w:b/>
        <w:bCs/>
        <w:color w:val="244627"/>
      </w:rPr>
      <w:t>ru</w:t>
    </w:r>
    <w:proofErr w:type="spellEnd"/>
    <w:r w:rsidRPr="002C0BDD">
      <w:rPr>
        <w:rFonts w:ascii="Myriad Pro" w:hAnsi="Myriad Pro" w:cs="Myriad Pro"/>
        <w:b/>
        <w:bCs/>
        <w:color w:val="244627"/>
      </w:rPr>
      <w:t>/measles-</w:t>
    </w:r>
    <w:proofErr w:type="spellStart"/>
    <w:r w:rsidRPr="002C0BDD">
      <w:rPr>
        <w:rFonts w:ascii="Myriad Pro" w:hAnsi="Myriad Pro" w:cs="Myriad Pro"/>
        <w:b/>
        <w:bCs/>
        <w:color w:val="244627"/>
      </w:rPr>
      <w:t>russian</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F6F56" w:rsidP="00321AC3" w:rsidRDefault="00DF6F56" w14:paraId="79ABE8D7" w14:textId="77777777">
      <w:pPr>
        <w:spacing w:before="0" w:after="0"/>
      </w:pPr>
      <w:r>
        <w:separator/>
      </w:r>
    </w:p>
  </w:footnote>
  <w:footnote w:type="continuationSeparator" w:id="0">
    <w:p w:rsidR="00DF6F56" w:rsidP="00321AC3" w:rsidRDefault="00DF6F56" w14:paraId="376E129B" w14:textId="7777777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21AC3" w:rsidP="00D00F81" w:rsidRDefault="002C0BDD" w14:paraId="3EFB7C7D" w14:textId="1A37B58E">
    <w:pPr>
      <w:pStyle w:val="Header"/>
    </w:pPr>
    <w:r w:rsidRPr="002C0BDD">
      <w:rPr>
        <w:noProof/>
      </w:rPr>
      <w:drawing>
        <wp:inline distT="0" distB="0" distL="0" distR="0" wp14:anchorId="0D64FFFB" wp14:editId="4AF45397">
          <wp:extent cx="6849110" cy="610235"/>
          <wp:effectExtent l="0" t="0" r="0" b="0"/>
          <wp:docPr id="225690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90814" name=""/>
                  <pic:cNvPicPr/>
                </pic:nvPicPr>
                <pic:blipFill>
                  <a:blip r:embed="rId1"/>
                  <a:stretch>
                    <a:fillRect/>
                  </a:stretch>
                </pic:blipFill>
                <pic:spPr>
                  <a:xfrm>
                    <a:off x="0" y="0"/>
                    <a:ext cx="6849110" cy="61023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7">
    <w:nsid w:val="b2e618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FFB29E6"/>
    <w:multiLevelType w:val="hybridMultilevel"/>
    <w:tmpl w:val="00A4EAB2"/>
    <w:lvl w:ilvl="0" w:tplc="A46EBF60">
      <w:start w:val="1"/>
      <w:numFmt w:val="bullet"/>
      <w:pStyle w:val="TableBullets"/>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205763D3"/>
    <w:multiLevelType w:val="hybridMultilevel"/>
    <w:tmpl w:val="7AB4CD0E"/>
    <w:lvl w:ilvl="0" w:tplc="23783DAC">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3F7812FD"/>
    <w:multiLevelType w:val="hybridMultilevel"/>
    <w:tmpl w:val="6826ECFC"/>
    <w:lvl w:ilvl="0" w:tplc="29F4CB96">
      <w:start w:val="1"/>
      <w:numFmt w:val="bullet"/>
      <w:lvlText w:val=""/>
      <w:lvlJc w:val="left"/>
      <w:pPr>
        <w:ind w:left="108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509244E1"/>
    <w:multiLevelType w:val="multilevel"/>
    <w:tmpl w:val="3C0E4EC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0DF1E45"/>
    <w:multiLevelType w:val="hybridMultilevel"/>
    <w:tmpl w:val="835CF096"/>
    <w:lvl w:ilvl="0" w:tplc="2CE4B30A">
      <w:start w:val="1"/>
      <w:numFmt w:val="bullet"/>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6FB53F94"/>
    <w:multiLevelType w:val="multilevel"/>
    <w:tmpl w:val="BB16D0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717D1EDA"/>
    <w:multiLevelType w:val="hybridMultilevel"/>
    <w:tmpl w:val="D5C80454"/>
    <w:lvl w:ilvl="0" w:tplc="72A4833A">
      <w:start w:val="1"/>
      <w:numFmt w:val="decimal"/>
      <w:lvlText w:val="%1."/>
      <w:lvlJc w:val="left"/>
      <w:pPr>
        <w:ind w:left="720" w:hanging="360"/>
      </w:pPr>
      <w:rPr>
        <w:rFonts w:hint="default"/>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3">
    <w:abstractNumId w:val="7"/>
  </w:num>
  <w:num w:numId="1" w16cid:durableId="609894477">
    <w:abstractNumId w:val="4"/>
  </w:num>
  <w:num w:numId="2" w16cid:durableId="2146003365">
    <w:abstractNumId w:val="4"/>
  </w:num>
  <w:num w:numId="3" w16cid:durableId="699863691">
    <w:abstractNumId w:val="4"/>
  </w:num>
  <w:num w:numId="4" w16cid:durableId="401876694">
    <w:abstractNumId w:val="0"/>
  </w:num>
  <w:num w:numId="5" w16cid:durableId="1597515641">
    <w:abstractNumId w:val="0"/>
  </w:num>
  <w:num w:numId="6" w16cid:durableId="1289972642">
    <w:abstractNumId w:val="0"/>
  </w:num>
  <w:num w:numId="7" w16cid:durableId="2044938725">
    <w:abstractNumId w:val="0"/>
  </w:num>
  <w:num w:numId="8" w16cid:durableId="1557277650">
    <w:abstractNumId w:val="6"/>
  </w:num>
  <w:num w:numId="9" w16cid:durableId="1275165387">
    <w:abstractNumId w:val="2"/>
  </w:num>
  <w:num w:numId="10" w16cid:durableId="1579897925">
    <w:abstractNumId w:val="5"/>
  </w:num>
  <w:num w:numId="11" w16cid:durableId="982856020">
    <w:abstractNumId w:val="1"/>
  </w:num>
  <w:num w:numId="12" w16cid:durableId="6349151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proofState w:spelling="clean" w:grammar="dirty"/>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1AC3"/>
    <w:rsid w:val="00040852"/>
    <w:rsid w:val="000B7639"/>
    <w:rsid w:val="000C5ADD"/>
    <w:rsid w:val="00113877"/>
    <w:rsid w:val="00147EFE"/>
    <w:rsid w:val="002B2CE3"/>
    <w:rsid w:val="002C0BDD"/>
    <w:rsid w:val="002D5770"/>
    <w:rsid w:val="002E5773"/>
    <w:rsid w:val="00321AC3"/>
    <w:rsid w:val="003352F4"/>
    <w:rsid w:val="00352F1C"/>
    <w:rsid w:val="003B3306"/>
    <w:rsid w:val="00477639"/>
    <w:rsid w:val="004D782F"/>
    <w:rsid w:val="005E2371"/>
    <w:rsid w:val="00610B04"/>
    <w:rsid w:val="006B4CA8"/>
    <w:rsid w:val="006C2B9D"/>
    <w:rsid w:val="0075720D"/>
    <w:rsid w:val="0080017F"/>
    <w:rsid w:val="0081499C"/>
    <w:rsid w:val="00852AE0"/>
    <w:rsid w:val="008669B5"/>
    <w:rsid w:val="00883918"/>
    <w:rsid w:val="008A164F"/>
    <w:rsid w:val="00914BAF"/>
    <w:rsid w:val="0092695E"/>
    <w:rsid w:val="00953E19"/>
    <w:rsid w:val="00976B1C"/>
    <w:rsid w:val="00A32111"/>
    <w:rsid w:val="00A5103E"/>
    <w:rsid w:val="00AD4148"/>
    <w:rsid w:val="00B2326B"/>
    <w:rsid w:val="00B61C92"/>
    <w:rsid w:val="00BD4EB7"/>
    <w:rsid w:val="00C00195"/>
    <w:rsid w:val="00C07E0F"/>
    <w:rsid w:val="00C2396E"/>
    <w:rsid w:val="00C56967"/>
    <w:rsid w:val="00C7273B"/>
    <w:rsid w:val="00C77493"/>
    <w:rsid w:val="00D00F81"/>
    <w:rsid w:val="00D36148"/>
    <w:rsid w:val="00D476A2"/>
    <w:rsid w:val="00DA7C54"/>
    <w:rsid w:val="00DF5A31"/>
    <w:rsid w:val="00DF6F56"/>
    <w:rsid w:val="00E73ECF"/>
    <w:rsid w:val="00E82E80"/>
    <w:rsid w:val="00EC26EF"/>
    <w:rsid w:val="00F13F65"/>
    <w:rsid w:val="00F51BE2"/>
    <w:rsid w:val="00F801A4"/>
    <w:rsid w:val="00F92B31"/>
    <w:rsid w:val="00FE1284"/>
    <w:rsid w:val="016E5B56"/>
    <w:rsid w:val="01FE4C0C"/>
    <w:rsid w:val="07E9BF00"/>
    <w:rsid w:val="1166E4E0"/>
    <w:rsid w:val="1320FA42"/>
    <w:rsid w:val="1D889292"/>
    <w:rsid w:val="24FB1F7E"/>
    <w:rsid w:val="2834D487"/>
    <w:rsid w:val="28BC2DD3"/>
    <w:rsid w:val="2A7A013B"/>
    <w:rsid w:val="2DB52ACB"/>
    <w:rsid w:val="2DB52ACB"/>
    <w:rsid w:val="3290CE9B"/>
    <w:rsid w:val="3950470D"/>
    <w:rsid w:val="3AAE37AE"/>
    <w:rsid w:val="3C5D9FF9"/>
    <w:rsid w:val="3C5D9FF9"/>
    <w:rsid w:val="3CA0E7DB"/>
    <w:rsid w:val="4C08C848"/>
    <w:rsid w:val="4DF65427"/>
    <w:rsid w:val="55FF0EA5"/>
    <w:rsid w:val="56D861B9"/>
    <w:rsid w:val="57CA119A"/>
    <w:rsid w:val="5A8F0DF2"/>
    <w:rsid w:val="5E572CEA"/>
    <w:rsid w:val="5E572CEA"/>
    <w:rsid w:val="600C7BAA"/>
    <w:rsid w:val="611F0B37"/>
    <w:rsid w:val="654F1ED7"/>
    <w:rsid w:val="66CD8DB2"/>
    <w:rsid w:val="67472F67"/>
    <w:rsid w:val="6BAB2956"/>
    <w:rsid w:val="6D235B41"/>
    <w:rsid w:val="6D235B41"/>
    <w:rsid w:val="76AF4A5B"/>
    <w:rsid w:val="7EC000E9"/>
    <w:rsid w:val="7FADEDBC"/>
    <w:rsid w:val="7FCF17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C9B721"/>
  <w15:chartTrackingRefBased/>
  <w15:docId w15:val="{F05D4C69-0C46-E64B-BDFE-D8C7896DF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Text body"/>
    <w:qFormat/>
    <w:rsid w:val="00D00F81"/>
    <w:pPr>
      <w:spacing w:before="80" w:after="160"/>
    </w:pPr>
    <w:rPr>
      <w:rFonts w:ascii="Aptos" w:hAnsi="Aptos" w:cs="Times New Roman (Body CS)" w:eastAsiaTheme="minorEastAsia"/>
      <w:sz w:val="20"/>
      <w:szCs w:val="20"/>
    </w:rPr>
  </w:style>
  <w:style w:type="paragraph" w:styleId="Heading1">
    <w:name w:val="heading 1"/>
    <w:basedOn w:val="Normal"/>
    <w:next w:val="Normal"/>
    <w:link w:val="Heading1Char"/>
    <w:uiPriority w:val="9"/>
    <w:qFormat/>
    <w:rsid w:val="002C0BDD"/>
    <w:pPr>
      <w:keepNext/>
      <w:keepLines/>
      <w:spacing w:before="0" w:after="240" w:line="600" w:lineRule="exact"/>
      <w:outlineLvl w:val="0"/>
    </w:pPr>
    <w:rPr>
      <w:rFonts w:ascii="Aptos ExtraBold" w:hAnsi="Aptos ExtraBold" w:cs="Times New Roman (Headings CS)" w:eastAsiaTheme="majorEastAsia"/>
      <w:b/>
      <w:color w:val="244627"/>
      <w:sz w:val="60"/>
      <w:szCs w:val="32"/>
    </w:rPr>
  </w:style>
  <w:style w:type="paragraph" w:styleId="Heading2">
    <w:name w:val="heading 2"/>
    <w:basedOn w:val="Normal"/>
    <w:next w:val="Normal"/>
    <w:link w:val="Heading2Char"/>
    <w:autoRedefine/>
    <w:uiPriority w:val="9"/>
    <w:unhideWhenUsed/>
    <w:qFormat/>
    <w:rsid w:val="00D00F81"/>
    <w:pPr>
      <w:spacing w:before="0" w:after="0"/>
      <w:ind w:right="432"/>
      <w:outlineLvl w:val="1"/>
    </w:pPr>
    <w:rPr>
      <w:rFonts w:eastAsiaTheme="minorHAnsi"/>
      <w:b/>
      <w:color w:val="000000" w:themeColor="text1"/>
      <w:sz w:val="32"/>
      <w:szCs w:val="36"/>
    </w:rPr>
  </w:style>
  <w:style w:type="paragraph" w:styleId="Heading3">
    <w:name w:val="heading 3"/>
    <w:basedOn w:val="Heading2"/>
    <w:next w:val="Normal"/>
    <w:link w:val="Heading3Char"/>
    <w:autoRedefine/>
    <w:uiPriority w:val="9"/>
    <w:unhideWhenUsed/>
    <w:qFormat/>
    <w:rsid w:val="00914BAF"/>
    <w:pPr>
      <w:spacing w:before="80" w:after="80"/>
      <w:outlineLvl w:val="2"/>
    </w:pPr>
    <w:rPr>
      <w:rFonts w:ascii="Sofia Sans ExtraBold" w:hAnsi="Sofia Sans ExtraBold"/>
      <w:bCs/>
    </w:rPr>
  </w:style>
  <w:style w:type="paragraph" w:styleId="Heading4">
    <w:name w:val="heading 4"/>
    <w:basedOn w:val="Normal"/>
    <w:next w:val="Normal"/>
    <w:link w:val="Heading4Char"/>
    <w:uiPriority w:val="9"/>
    <w:unhideWhenUsed/>
    <w:qFormat/>
    <w:rsid w:val="00914BAF"/>
    <w:pPr>
      <w:keepNext/>
      <w:keepLines/>
      <w:spacing w:before="0" w:after="80"/>
      <w:outlineLvl w:val="3"/>
    </w:pPr>
    <w:rPr>
      <w:rFonts w:ascii="Sofia Sans ExtraBold" w:hAnsi="Sofia Sans ExtraBold" w:cs="Times New Roman (Headings CS)" w:eastAsiaTheme="majorEastAsia"/>
      <w:b/>
      <w:iCs/>
      <w:caps/>
      <w:color w:val="0E2841" w:themeColor="text2"/>
      <w:spacing w:val="24"/>
      <w:sz w:val="30"/>
    </w:rPr>
  </w:style>
  <w:style w:type="paragraph" w:styleId="Heading5">
    <w:name w:val="heading 5"/>
    <w:next w:val="Normal"/>
    <w:link w:val="Heading5Char"/>
    <w:autoRedefine/>
    <w:uiPriority w:val="9"/>
    <w:unhideWhenUsed/>
    <w:qFormat/>
    <w:rsid w:val="00914BAF"/>
    <w:pPr>
      <w:spacing w:before="160"/>
      <w:ind w:right="547"/>
      <w:outlineLvl w:val="4"/>
    </w:pPr>
    <w:rPr>
      <w:rFonts w:ascii="Sofia Sans" w:hAnsi="Sofia Sans" w:cs="Times New Roman (Body CS)"/>
      <w:b/>
      <w:bCs/>
      <w:color w:val="156082" w:themeColor="accent1"/>
      <w:sz w:val="28"/>
      <w:szCs w:val="28"/>
    </w:rPr>
  </w:style>
  <w:style w:type="paragraph" w:styleId="Heading6">
    <w:name w:val="heading 6"/>
    <w:basedOn w:val="Normal"/>
    <w:next w:val="Normal"/>
    <w:link w:val="Heading6Char"/>
    <w:autoRedefine/>
    <w:uiPriority w:val="9"/>
    <w:unhideWhenUsed/>
    <w:qFormat/>
    <w:rsid w:val="00914BAF"/>
    <w:pPr>
      <w:outlineLvl w:val="5"/>
    </w:pPr>
    <w:rPr>
      <w:rFonts w:ascii="Roboto" w:hAnsi="Roboto" w:eastAsiaTheme="minorHAnsi"/>
      <w:color w:val="404040" w:themeColor="text1" w:themeTint="BF"/>
    </w:rPr>
  </w:style>
  <w:style w:type="paragraph" w:styleId="Heading7">
    <w:name w:val="heading 7"/>
    <w:basedOn w:val="Normal"/>
    <w:next w:val="Normal"/>
    <w:link w:val="Heading7Char"/>
    <w:autoRedefine/>
    <w:uiPriority w:val="9"/>
    <w:unhideWhenUsed/>
    <w:qFormat/>
    <w:rsid w:val="0081499C"/>
    <w:pPr>
      <w:outlineLvl w:val="6"/>
    </w:pPr>
    <w:rPr>
      <w:rFonts w:eastAsiaTheme="minorHAnsi"/>
      <w:i/>
      <w:color w:val="CE8FDD"/>
    </w:rPr>
  </w:style>
  <w:style w:type="paragraph" w:styleId="Heading8">
    <w:name w:val="heading 8"/>
    <w:basedOn w:val="Normal"/>
    <w:next w:val="Normal"/>
    <w:link w:val="Heading8Char"/>
    <w:uiPriority w:val="9"/>
    <w:semiHidden/>
    <w:unhideWhenUsed/>
    <w:qFormat/>
    <w:rsid w:val="00321AC3"/>
    <w:pPr>
      <w:keepNext/>
      <w:keepLines/>
      <w:spacing w:before="0" w:after="0"/>
      <w:outlineLvl w:val="7"/>
    </w:pPr>
    <w:rPr>
      <w:rFonts w:asciiTheme="minorHAnsi" w:hAnsiTheme="minorHAnsi" w:eastAsiaTheme="majorEastAsia" w:cstheme="majorBidi"/>
      <w:i/>
      <w:iCs/>
      <w:color w:val="272727" w:themeColor="text1" w:themeTint="D8"/>
    </w:rPr>
  </w:style>
  <w:style w:type="paragraph" w:styleId="Heading9">
    <w:name w:val="heading 9"/>
    <w:basedOn w:val="Normal"/>
    <w:next w:val="Normal"/>
    <w:link w:val="Heading9Char"/>
    <w:autoRedefine/>
    <w:uiPriority w:val="9"/>
    <w:semiHidden/>
    <w:unhideWhenUsed/>
    <w:qFormat/>
    <w:rsid w:val="0081499C"/>
    <w:pPr>
      <w:keepNext/>
      <w:keepLines/>
      <w:spacing w:before="40"/>
      <w:outlineLvl w:val="8"/>
    </w:pPr>
    <w:rPr>
      <w:rFonts w:eastAsiaTheme="majorEastAsia" w:cstheme="majorBidi"/>
      <w:i/>
      <w:iCs/>
      <w:color w:val="272727" w:themeColor="text1" w:themeTint="D8"/>
      <w:szCs w:val="21"/>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aliases w:val="Bullets"/>
    <w:basedOn w:val="Normal"/>
    <w:link w:val="ListParagraphChar"/>
    <w:autoRedefine/>
    <w:uiPriority w:val="34"/>
    <w:qFormat/>
    <w:rsid w:val="00914BAF"/>
    <w:pPr>
      <w:numPr>
        <w:numId w:val="12"/>
      </w:numPr>
      <w:spacing w:before="40" w:after="40"/>
      <w:ind w:hanging="360"/>
      <w:contextualSpacing/>
    </w:pPr>
    <w:rPr>
      <w:rFonts w:eastAsiaTheme="minorHAnsi"/>
      <w:color w:val="000000" w:themeColor="text1"/>
      <w:sz w:val="21"/>
    </w:rPr>
  </w:style>
  <w:style w:type="character" w:styleId="ListParagraphChar" w:customStyle="1">
    <w:name w:val="List Paragraph Char"/>
    <w:aliases w:val="Bullets Char"/>
    <w:basedOn w:val="DefaultParagraphFont"/>
    <w:link w:val="ListParagraph"/>
    <w:uiPriority w:val="34"/>
    <w:rsid w:val="00914BAF"/>
    <w:rPr>
      <w:rFonts w:ascii="Sofia Sans" w:hAnsi="Sofia Sans" w:cs="Times New Roman (Body CS)"/>
      <w:color w:val="000000" w:themeColor="text1"/>
      <w:sz w:val="21"/>
      <w:szCs w:val="20"/>
    </w:rPr>
  </w:style>
  <w:style w:type="character" w:styleId="Heading3Char" w:customStyle="1">
    <w:name w:val="Heading 3 Char"/>
    <w:basedOn w:val="DefaultParagraphFont"/>
    <w:link w:val="Heading3"/>
    <w:uiPriority w:val="9"/>
    <w:rsid w:val="00914BAF"/>
    <w:rPr>
      <w:rFonts w:ascii="Sofia Sans ExtraBold" w:hAnsi="Sofia Sans ExtraBold" w:cs="Times New Roman (Body CS)"/>
      <w:b/>
      <w:bCs/>
      <w:color w:val="000000" w:themeColor="text1"/>
      <w:sz w:val="32"/>
      <w:szCs w:val="36"/>
    </w:rPr>
  </w:style>
  <w:style w:type="character" w:styleId="Heading2Char" w:customStyle="1">
    <w:name w:val="Heading 2 Char"/>
    <w:basedOn w:val="DefaultParagraphFont"/>
    <w:link w:val="Heading2"/>
    <w:uiPriority w:val="9"/>
    <w:rsid w:val="00D00F81"/>
    <w:rPr>
      <w:rFonts w:ascii="Aptos" w:hAnsi="Aptos" w:cs="Times New Roman (Body CS)"/>
      <w:b/>
      <w:color w:val="000000" w:themeColor="text1"/>
      <w:sz w:val="32"/>
      <w:szCs w:val="36"/>
    </w:rPr>
  </w:style>
  <w:style w:type="character" w:styleId="Heading5Char" w:customStyle="1">
    <w:name w:val="Heading 5 Char"/>
    <w:basedOn w:val="DefaultParagraphFont"/>
    <w:link w:val="Heading5"/>
    <w:uiPriority w:val="9"/>
    <w:rsid w:val="00914BAF"/>
    <w:rPr>
      <w:rFonts w:ascii="Sofia Sans" w:hAnsi="Sofia Sans" w:cs="Times New Roman (Body CS)"/>
      <w:b/>
      <w:bCs/>
      <w:color w:val="156082" w:themeColor="accent1"/>
      <w:sz w:val="28"/>
      <w:szCs w:val="28"/>
    </w:rPr>
  </w:style>
  <w:style w:type="character" w:styleId="Heading6Char" w:customStyle="1">
    <w:name w:val="Heading 6 Char"/>
    <w:basedOn w:val="DefaultParagraphFont"/>
    <w:link w:val="Heading6"/>
    <w:uiPriority w:val="9"/>
    <w:rsid w:val="00914BAF"/>
    <w:rPr>
      <w:rFonts w:ascii="Roboto" w:hAnsi="Roboto" w:cs="Times New Roman (Body CS)"/>
      <w:color w:val="404040" w:themeColor="text1" w:themeTint="BF"/>
      <w:sz w:val="20"/>
      <w:szCs w:val="20"/>
    </w:rPr>
  </w:style>
  <w:style w:type="character" w:styleId="Heading7Char" w:customStyle="1">
    <w:name w:val="Heading 7 Char"/>
    <w:basedOn w:val="DefaultParagraphFont"/>
    <w:link w:val="Heading7"/>
    <w:uiPriority w:val="9"/>
    <w:rsid w:val="0081499C"/>
    <w:rPr>
      <w:rFonts w:ascii="Georgia" w:hAnsi="Georgia"/>
      <w:i/>
      <w:color w:val="CE8FDD"/>
      <w:sz w:val="19"/>
      <w:szCs w:val="20"/>
    </w:rPr>
  </w:style>
  <w:style w:type="character" w:styleId="Heading9Char" w:customStyle="1">
    <w:name w:val="Heading 9 Char"/>
    <w:basedOn w:val="DefaultParagraphFont"/>
    <w:link w:val="Heading9"/>
    <w:uiPriority w:val="9"/>
    <w:semiHidden/>
    <w:rsid w:val="0081499C"/>
    <w:rPr>
      <w:rFonts w:ascii="Georgia" w:hAnsi="Georgia" w:eastAsiaTheme="majorEastAsia" w:cstheme="majorBidi"/>
      <w:i/>
      <w:iCs/>
      <w:color w:val="272727" w:themeColor="text1" w:themeTint="D8"/>
      <w:sz w:val="19"/>
      <w:szCs w:val="21"/>
    </w:rPr>
  </w:style>
  <w:style w:type="paragraph" w:styleId="Title">
    <w:name w:val="Title"/>
    <w:aliases w:val="Headline 3"/>
    <w:basedOn w:val="Normal"/>
    <w:next w:val="Normal"/>
    <w:link w:val="TitleChar"/>
    <w:autoRedefine/>
    <w:uiPriority w:val="10"/>
    <w:qFormat/>
    <w:rsid w:val="0081499C"/>
    <w:pPr>
      <w:contextualSpacing/>
    </w:pPr>
    <w:rPr>
      <w:rFonts w:eastAsiaTheme="majorEastAsia" w:cstheme="majorBidi"/>
      <w:b/>
      <w:color w:val="000000" w:themeColor="text1"/>
      <w:spacing w:val="5"/>
      <w:kern w:val="28"/>
      <w:szCs w:val="52"/>
    </w:rPr>
  </w:style>
  <w:style w:type="character" w:styleId="TitleChar" w:customStyle="1">
    <w:name w:val="Title Char"/>
    <w:aliases w:val="Headline 3 Char"/>
    <w:basedOn w:val="DefaultParagraphFont"/>
    <w:link w:val="Title"/>
    <w:uiPriority w:val="10"/>
    <w:rsid w:val="0081499C"/>
    <w:rPr>
      <w:rFonts w:ascii="Georgia" w:hAnsi="Georgia" w:eastAsiaTheme="majorEastAsia" w:cstheme="majorBidi"/>
      <w:b/>
      <w:color w:val="000000" w:themeColor="text1"/>
      <w:spacing w:val="5"/>
      <w:kern w:val="28"/>
      <w:sz w:val="19"/>
      <w:szCs w:val="52"/>
    </w:rPr>
  </w:style>
  <w:style w:type="paragraph" w:styleId="Subtitle">
    <w:name w:val="Subtitle"/>
    <w:aliases w:val="Memo Line"/>
    <w:basedOn w:val="Normal"/>
    <w:next w:val="Normal"/>
    <w:link w:val="SubtitleChar"/>
    <w:autoRedefine/>
    <w:uiPriority w:val="11"/>
    <w:qFormat/>
    <w:rsid w:val="00D476A2"/>
    <w:pPr>
      <w:numPr>
        <w:ilvl w:val="1"/>
      </w:numPr>
      <w:spacing w:before="120" w:after="120"/>
    </w:pPr>
    <w:rPr>
      <w:rFonts w:ascii="MS Reference Sans Serif" w:hAnsi="MS Reference Sans Serif" w:eastAsiaTheme="majorEastAsia" w:cstheme="majorBidi"/>
      <w:iCs/>
      <w:color w:val="CE8FDD"/>
      <w:spacing w:val="15"/>
      <w:sz w:val="16"/>
    </w:rPr>
  </w:style>
  <w:style w:type="character" w:styleId="SubtitleChar" w:customStyle="1">
    <w:name w:val="Subtitle Char"/>
    <w:aliases w:val="Memo Line Char"/>
    <w:basedOn w:val="DefaultParagraphFont"/>
    <w:link w:val="Subtitle"/>
    <w:uiPriority w:val="11"/>
    <w:rsid w:val="00D476A2"/>
    <w:rPr>
      <w:rFonts w:ascii="MS Reference Sans Serif" w:hAnsi="MS Reference Sans Serif" w:eastAsiaTheme="majorEastAsia" w:cstheme="majorBidi"/>
      <w:iCs/>
      <w:color w:val="CE8FDD"/>
      <w:spacing w:val="15"/>
      <w:sz w:val="16"/>
      <w:szCs w:val="20"/>
    </w:rPr>
  </w:style>
  <w:style w:type="paragraph" w:styleId="TableHeaders" w:customStyle="1">
    <w:name w:val="Table Headers"/>
    <w:basedOn w:val="Normal"/>
    <w:autoRedefine/>
    <w:qFormat/>
    <w:rsid w:val="0075720D"/>
    <w:pPr>
      <w:tabs>
        <w:tab w:val="left" w:pos="1260"/>
        <w:tab w:val="left" w:pos="2520"/>
        <w:tab w:val="left" w:pos="2970"/>
      </w:tabs>
      <w:spacing w:line="360" w:lineRule="auto"/>
    </w:pPr>
    <w:rPr>
      <w:rFonts w:ascii="MS Reference Sans Serif" w:hAnsi="MS Reference Sans Serif" w:eastAsia="Times New Roman" w:cs="Arial"/>
      <w:caps/>
      <w:color w:val="CE8FDD"/>
      <w:spacing w:val="20"/>
      <w:sz w:val="16"/>
      <w:szCs w:val="16"/>
    </w:rPr>
  </w:style>
  <w:style w:type="paragraph" w:styleId="Tabletitlesincells" w:customStyle="1">
    <w:name w:val="Table titles in cells"/>
    <w:basedOn w:val="Normal"/>
    <w:autoRedefine/>
    <w:qFormat/>
    <w:rsid w:val="00D476A2"/>
    <w:rPr>
      <w:rFonts w:ascii="MS Reference Sans Serif" w:hAnsi="MS Reference Sans Serif" w:cs="Times New Roman"/>
      <w:color w:val="0D0D0D" w:themeColor="text1" w:themeTint="F2"/>
      <w:spacing w:val="10"/>
      <w:sz w:val="18"/>
      <w:szCs w:val="16"/>
    </w:rPr>
  </w:style>
  <w:style w:type="table" w:styleId="TableGrid">
    <w:name w:val="Table Grid"/>
    <w:basedOn w:val="TableNormal"/>
    <w:uiPriority w:val="59"/>
    <w:rsid w:val="0075720D"/>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DHTableStyle" w:customStyle="1">
    <w:name w:val="DH Table Style"/>
    <w:basedOn w:val="TableNormal"/>
    <w:uiPriority w:val="99"/>
    <w:rsid w:val="00D476A2"/>
    <w:rPr>
      <w:rFonts w:ascii="MS Reference Sans Serif" w:hAnsi="MS Reference Sans Serif" w:eastAsiaTheme="minorEastAsia"/>
      <w:color w:val="595959" w:themeColor="text1" w:themeTint="A6"/>
      <w:sz w:val="18"/>
    </w:rPr>
    <w:tblPr>
      <w:tblStyleColBandSize w:val="1"/>
      <w:tblBorders>
        <w:top w:val="single" w:color="BFBFBF" w:themeColor="background1" w:themeShade="BF" w:sz="4" w:space="0"/>
        <w:bottom w:val="single" w:color="BFBFBF" w:themeColor="background1" w:themeShade="BF" w:sz="4" w:space="0"/>
        <w:insideH w:val="single" w:color="BFBFBF" w:themeColor="background1" w:themeShade="BF" w:sz="4" w:space="0"/>
      </w:tblBorders>
    </w:tblPr>
    <w:tcPr>
      <w:shd w:val="clear" w:color="auto" w:fill="auto"/>
      <w:tcMar>
        <w:top w:w="130" w:type="dxa"/>
        <w:left w:w="130" w:type="dxa"/>
        <w:bottom w:w="130" w:type="dxa"/>
        <w:right w:w="130" w:type="dxa"/>
      </w:tcMar>
    </w:tcPr>
    <w:tblStylePr w:type="firstRow">
      <w:pPr>
        <w:jc w:val="left"/>
      </w:pPr>
      <w:rPr>
        <w:rFonts w:ascii="MS Reference Sans Serif" w:hAnsi="MS Reference Sans Serif"/>
        <w:b w:val="0"/>
        <w:i w:val="0"/>
        <w:caps/>
        <w:smallCaps w:val="0"/>
        <w:strike w:val="0"/>
        <w:dstrike w:val="0"/>
        <w:vanish w:val="0"/>
        <w:color w:val="CE8FDD"/>
        <w:spacing w:val="8"/>
        <w:sz w:val="17"/>
        <w:u w:val="none"/>
        <w:vertAlign w:val="baseline"/>
      </w:rPr>
      <w:tblPr/>
      <w:tcPr>
        <w:vAlign w:val="center"/>
      </w:tcPr>
    </w:tblStylePr>
    <w:tblStylePr w:type="lastRow">
      <w:pPr>
        <w:jc w:val="left"/>
      </w:pPr>
      <w:tblPr/>
      <w:tcPr>
        <w:vAlign w:val="center"/>
      </w:tcPr>
    </w:tblStylePr>
    <w:tblStylePr w:type="firstCol">
      <w:rPr>
        <w:rFonts w:ascii="MS Reference Sans Serif" w:hAnsi="MS Reference Sans Serif"/>
        <w:sz w:val="19"/>
      </w:rPr>
    </w:tblStylePr>
    <w:tblStylePr w:type="band1Vert">
      <w:tblPr/>
      <w:tcPr>
        <w:tcBorders>
          <w:top w:val="single" w:color="BFBFBF" w:themeColor="background1" w:themeShade="BF" w:sz="4" w:space="0"/>
          <w:bottom w:val="single" w:color="BFBFBF" w:themeColor="background1" w:themeShade="BF" w:sz="4" w:space="0"/>
          <w:insideH w:val="single" w:color="BFBFBF" w:themeColor="background1" w:themeShade="BF" w:sz="4" w:space="0"/>
        </w:tcBorders>
        <w:shd w:val="clear" w:color="auto" w:fill="F2F2F2" w:themeFill="background1" w:themeFillShade="F2"/>
      </w:tcPr>
    </w:tblStylePr>
  </w:style>
  <w:style w:type="paragraph" w:styleId="TableBullets" w:customStyle="1">
    <w:name w:val="Table Bullets"/>
    <w:basedOn w:val="TableText"/>
    <w:autoRedefine/>
    <w:qFormat/>
    <w:rsid w:val="00D476A2"/>
    <w:pPr>
      <w:numPr>
        <w:numId w:val="7"/>
      </w:numPr>
    </w:pPr>
  </w:style>
  <w:style w:type="paragraph" w:styleId="CallOutText" w:customStyle="1">
    <w:name w:val="Call Out Text"/>
    <w:basedOn w:val="Normal"/>
    <w:autoRedefine/>
    <w:qFormat/>
    <w:rsid w:val="00D476A2"/>
    <w:pPr>
      <w:spacing w:line="276" w:lineRule="auto"/>
    </w:pPr>
    <w:rPr>
      <w:rFonts w:ascii="MS Reference Sans Serif" w:hAnsi="MS Reference Sans Serif"/>
      <w:color w:val="A6A6A6" w:themeColor="background1" w:themeShade="A6"/>
      <w:szCs w:val="22"/>
    </w:rPr>
  </w:style>
  <w:style w:type="paragraph" w:styleId="TableText" w:customStyle="1">
    <w:name w:val="Table Text"/>
    <w:basedOn w:val="Normal"/>
    <w:autoRedefine/>
    <w:qFormat/>
    <w:rsid w:val="00D476A2"/>
    <w:pPr>
      <w:spacing w:line="276" w:lineRule="auto"/>
      <w:ind w:left="14" w:hanging="14"/>
    </w:pPr>
    <w:rPr>
      <w:rFonts w:ascii="MS Reference Sans Serif" w:hAnsi="MS Reference Sans Serif"/>
      <w:color w:val="0D0D0D" w:themeColor="text1" w:themeTint="F2"/>
      <w:sz w:val="16"/>
      <w:szCs w:val="16"/>
    </w:rPr>
  </w:style>
  <w:style w:type="paragraph" w:styleId="BillingTableText" w:customStyle="1">
    <w:name w:val="Billing Table Text"/>
    <w:basedOn w:val="TableText"/>
    <w:autoRedefine/>
    <w:qFormat/>
    <w:rsid w:val="00D476A2"/>
    <w:pPr>
      <w:jc w:val="right"/>
    </w:pPr>
    <w:rPr>
      <w:spacing w:val="8"/>
      <w:sz w:val="18"/>
    </w:rPr>
  </w:style>
  <w:style w:type="table" w:styleId="InataiFoundationTable" w:customStyle="1">
    <w:name w:val="Inatai Foundation Table"/>
    <w:basedOn w:val="TableNormal"/>
    <w:uiPriority w:val="99"/>
    <w:rsid w:val="002E5773"/>
    <w:rPr>
      <w:rFonts w:ascii="Roboto" w:hAnsi="Roboto"/>
      <w:sz w:val="20"/>
    </w:rPr>
    <w:tblPr>
      <w:tblBorders>
        <w:insideH w:val="single" w:color="4EA72E" w:themeColor="accent6" w:sz="4" w:space="0"/>
      </w:tblBorders>
    </w:tblPr>
    <w:tcPr>
      <w:tcMar>
        <w:top w:w="72" w:type="dxa"/>
        <w:left w:w="115" w:type="dxa"/>
        <w:bottom w:w="72" w:type="dxa"/>
        <w:right w:w="115" w:type="dxa"/>
      </w:tcMar>
      <w:vAlign w:val="center"/>
    </w:tcPr>
  </w:style>
  <w:style w:type="table" w:styleId="InataiFoundation" w:customStyle="1">
    <w:name w:val="Inatai Foundation"/>
    <w:basedOn w:val="TableNormal"/>
    <w:uiPriority w:val="99"/>
    <w:rsid w:val="00914BAF"/>
    <w:rPr>
      <w:rFonts w:ascii="Sofia Sans" w:hAnsi="Sofia Sans"/>
      <w:sz w:val="20"/>
    </w:rPr>
    <w:tblPr>
      <w:tblStyleRowBandSize w:val="1"/>
      <w:tblCellMar>
        <w:top w:w="72" w:type="dxa"/>
        <w:bottom w:w="72" w:type="dxa"/>
      </w:tblCellMar>
    </w:tblPr>
    <w:tcPr>
      <w:vAlign w:val="center"/>
    </w:tcPr>
    <w:tblStylePr w:type="firstRow">
      <w:rPr>
        <w:rFonts w:ascii="Roboto Condensed" w:hAnsi="Roboto Condensed"/>
        <w:b/>
        <w:i w:val="0"/>
        <w:caps/>
        <w:smallCaps w:val="0"/>
        <w:color w:val="FFFFFF" w:themeColor="background1"/>
      </w:rPr>
      <w:tblPr>
        <w:tblCellMar>
          <w:top w:w="115" w:type="dxa"/>
          <w:left w:w="108" w:type="dxa"/>
          <w:bottom w:w="115" w:type="dxa"/>
          <w:right w:w="108" w:type="dxa"/>
        </w:tblCellMar>
      </w:tblPr>
      <w:tcPr>
        <w:tcBorders>
          <w:bottom w:val="single" w:color="156082" w:themeColor="accent1" w:sz="18" w:space="0"/>
        </w:tcBorders>
        <w:shd w:val="clear" w:color="auto" w:fill="000000" w:themeFill="text1"/>
        <w:vAlign w:val="top"/>
      </w:tcPr>
    </w:tblStylePr>
    <w:tblStylePr w:type="lastRow">
      <w:rPr>
        <w:b/>
      </w:rPr>
      <w:tblPr/>
      <w:tcPr>
        <w:tcBorders>
          <w:top w:val="single" w:color="156082" w:themeColor="accent1" w:sz="4" w:space="0"/>
        </w:tcBorders>
      </w:tcPr>
    </w:tblStylePr>
    <w:tblStylePr w:type="band2Horz">
      <w:tblPr/>
      <w:tcPr>
        <w:shd w:val="clear" w:color="auto" w:fill="F2F2F2" w:themeFill="background1" w:themeFillShade="F2"/>
      </w:tcPr>
    </w:tblStylePr>
  </w:style>
  <w:style w:type="character" w:styleId="Heading1Char" w:customStyle="1">
    <w:name w:val="Heading 1 Char"/>
    <w:basedOn w:val="DefaultParagraphFont"/>
    <w:link w:val="Heading1"/>
    <w:uiPriority w:val="9"/>
    <w:rsid w:val="002C0BDD"/>
    <w:rPr>
      <w:rFonts w:ascii="Aptos ExtraBold" w:hAnsi="Aptos ExtraBold" w:cs="Times New Roman (Headings CS)" w:eastAsiaTheme="majorEastAsia"/>
      <w:b/>
      <w:color w:val="244627"/>
      <w:sz w:val="60"/>
      <w:szCs w:val="32"/>
    </w:rPr>
  </w:style>
  <w:style w:type="character" w:styleId="Heading4Char" w:customStyle="1">
    <w:name w:val="Heading 4 Char"/>
    <w:basedOn w:val="DefaultParagraphFont"/>
    <w:link w:val="Heading4"/>
    <w:uiPriority w:val="9"/>
    <w:rsid w:val="00914BAF"/>
    <w:rPr>
      <w:rFonts w:ascii="Sofia Sans ExtraBold" w:hAnsi="Sofia Sans ExtraBold" w:cs="Times New Roman (Headings CS)" w:eastAsiaTheme="majorEastAsia"/>
      <w:b/>
      <w:iCs/>
      <w:caps/>
      <w:color w:val="0E2841" w:themeColor="text2"/>
      <w:spacing w:val="24"/>
      <w:sz w:val="30"/>
      <w:szCs w:val="20"/>
    </w:rPr>
  </w:style>
  <w:style w:type="character" w:styleId="Heading8Char" w:customStyle="1">
    <w:name w:val="Heading 8 Char"/>
    <w:basedOn w:val="DefaultParagraphFont"/>
    <w:link w:val="Heading8"/>
    <w:uiPriority w:val="9"/>
    <w:semiHidden/>
    <w:rsid w:val="00321AC3"/>
    <w:rPr>
      <w:rFonts w:eastAsiaTheme="majorEastAsia" w:cstheme="majorBidi"/>
      <w:i/>
      <w:iCs/>
      <w:color w:val="272727" w:themeColor="text1" w:themeTint="D8"/>
      <w:sz w:val="22"/>
      <w:szCs w:val="20"/>
    </w:rPr>
  </w:style>
  <w:style w:type="paragraph" w:styleId="Quote">
    <w:name w:val="Quote"/>
    <w:basedOn w:val="Normal"/>
    <w:next w:val="Normal"/>
    <w:link w:val="QuoteChar"/>
    <w:uiPriority w:val="29"/>
    <w:qFormat/>
    <w:rsid w:val="00321AC3"/>
    <w:pPr>
      <w:jc w:val="center"/>
    </w:pPr>
    <w:rPr>
      <w:i/>
      <w:iCs/>
      <w:color w:val="404040" w:themeColor="text1" w:themeTint="BF"/>
    </w:rPr>
  </w:style>
  <w:style w:type="character" w:styleId="QuoteChar" w:customStyle="1">
    <w:name w:val="Quote Char"/>
    <w:basedOn w:val="DefaultParagraphFont"/>
    <w:link w:val="Quote"/>
    <w:uiPriority w:val="29"/>
    <w:rsid w:val="00321AC3"/>
    <w:rPr>
      <w:rFonts w:ascii="Sofia Sans" w:hAnsi="Sofia Sans" w:cs="Times New Roman (Body CS)" w:eastAsiaTheme="minorEastAsia"/>
      <w:i/>
      <w:iCs/>
      <w:color w:val="404040" w:themeColor="text1" w:themeTint="BF"/>
      <w:sz w:val="22"/>
      <w:szCs w:val="20"/>
    </w:rPr>
  </w:style>
  <w:style w:type="character" w:styleId="IntenseEmphasis">
    <w:name w:val="Intense Emphasis"/>
    <w:basedOn w:val="DefaultParagraphFont"/>
    <w:uiPriority w:val="21"/>
    <w:qFormat/>
    <w:rsid w:val="00321AC3"/>
    <w:rPr>
      <w:i/>
      <w:iCs/>
      <w:color w:val="0F4761" w:themeColor="accent1" w:themeShade="BF"/>
    </w:rPr>
  </w:style>
  <w:style w:type="paragraph" w:styleId="IntenseQuote">
    <w:name w:val="Intense Quote"/>
    <w:basedOn w:val="Normal"/>
    <w:next w:val="Normal"/>
    <w:link w:val="IntenseQuoteChar"/>
    <w:uiPriority w:val="30"/>
    <w:qFormat/>
    <w:rsid w:val="00321AC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321AC3"/>
    <w:rPr>
      <w:rFonts w:ascii="Sofia Sans" w:hAnsi="Sofia Sans" w:cs="Times New Roman (Body CS)" w:eastAsiaTheme="minorEastAsia"/>
      <w:i/>
      <w:iCs/>
      <w:color w:val="0F4761" w:themeColor="accent1" w:themeShade="BF"/>
      <w:sz w:val="22"/>
      <w:szCs w:val="20"/>
    </w:rPr>
  </w:style>
  <w:style w:type="character" w:styleId="IntenseReference">
    <w:name w:val="Intense Reference"/>
    <w:basedOn w:val="DefaultParagraphFont"/>
    <w:uiPriority w:val="32"/>
    <w:qFormat/>
    <w:rsid w:val="00321AC3"/>
    <w:rPr>
      <w:b/>
      <w:bCs/>
      <w:smallCaps/>
      <w:color w:val="0F4761" w:themeColor="accent1" w:themeShade="BF"/>
      <w:spacing w:val="5"/>
    </w:rPr>
  </w:style>
  <w:style w:type="paragraph" w:styleId="Header">
    <w:name w:val="header"/>
    <w:basedOn w:val="Normal"/>
    <w:link w:val="HeaderChar"/>
    <w:uiPriority w:val="99"/>
    <w:unhideWhenUsed/>
    <w:rsid w:val="00321AC3"/>
    <w:pPr>
      <w:tabs>
        <w:tab w:val="center" w:pos="4680"/>
        <w:tab w:val="right" w:pos="9360"/>
      </w:tabs>
      <w:spacing w:before="0" w:after="0"/>
    </w:pPr>
  </w:style>
  <w:style w:type="character" w:styleId="HeaderChar" w:customStyle="1">
    <w:name w:val="Header Char"/>
    <w:basedOn w:val="DefaultParagraphFont"/>
    <w:link w:val="Header"/>
    <w:uiPriority w:val="99"/>
    <w:rsid w:val="00321AC3"/>
    <w:rPr>
      <w:rFonts w:ascii="Sofia Sans" w:hAnsi="Sofia Sans" w:cs="Times New Roman (Body CS)" w:eastAsiaTheme="minorEastAsia"/>
      <w:sz w:val="22"/>
      <w:szCs w:val="20"/>
    </w:rPr>
  </w:style>
  <w:style w:type="paragraph" w:styleId="Footer">
    <w:name w:val="footer"/>
    <w:basedOn w:val="Normal"/>
    <w:link w:val="FooterChar"/>
    <w:uiPriority w:val="99"/>
    <w:unhideWhenUsed/>
    <w:rsid w:val="00321AC3"/>
    <w:pPr>
      <w:tabs>
        <w:tab w:val="center" w:pos="4680"/>
        <w:tab w:val="right" w:pos="9360"/>
      </w:tabs>
      <w:spacing w:before="0" w:after="0"/>
    </w:pPr>
  </w:style>
  <w:style w:type="character" w:styleId="FooterChar" w:customStyle="1">
    <w:name w:val="Footer Char"/>
    <w:basedOn w:val="DefaultParagraphFont"/>
    <w:link w:val="Footer"/>
    <w:uiPriority w:val="99"/>
    <w:rsid w:val="00321AC3"/>
    <w:rPr>
      <w:rFonts w:ascii="Sofia Sans" w:hAnsi="Sofia Sans" w:cs="Times New Roman (Body CS)" w:eastAsiaTheme="minorEastAsia"/>
      <w:sz w:val="22"/>
      <w:szCs w:val="20"/>
    </w:rPr>
  </w:style>
  <w:style w:type="paragraph" w:styleId="H2IdealSans" w:customStyle="1">
    <w:name w:val="H2 Ideal Sans"/>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b/>
      <w:bCs/>
      <w:color w:val="7B5082"/>
      <w:kern w:val="0"/>
      <w:sz w:val="30"/>
      <w:szCs w:val="30"/>
    </w:rPr>
  </w:style>
  <w:style w:type="paragraph" w:styleId="H3intro" w:customStyle="1">
    <w:name w:val="H3 intro"/>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color w:val="000000"/>
      <w:kern w:val="0"/>
      <w:sz w:val="24"/>
      <w:szCs w:val="24"/>
    </w:rPr>
  </w:style>
  <w:style w:type="character" w:styleId="Hyperlink">
    <w:uiPriority w:val="99"/>
    <w:name w:val="Hyperlink"/>
    <w:basedOn w:val="DefaultParagraphFont"/>
    <w:unhideWhenUsed/>
    <w:rsid w:val="7FCF1715"/>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customXml" Target="../customXml/item2.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customXml" Target="../customXml/item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theme" Target="theme/theme1.xml" Id="rId11" /><Relationship Type="http://schemas.openxmlformats.org/officeDocument/2006/relationships/footnotes" Target="footnotes.xml" Id="rId5" /><Relationship Type="http://schemas.openxmlformats.org/officeDocument/2006/relationships/fontTable" Target="fontTable.xml" Id="rId10" /><Relationship Type="http://schemas.openxmlformats.org/officeDocument/2006/relationships/webSettings" Target="webSettings.xml" Id="rId4" /><Relationship Type="http://schemas.openxmlformats.org/officeDocument/2006/relationships/customXml" Target="../customXml/item3.xml" Id="rId14" /><Relationship Type="http://schemas.openxmlformats.org/officeDocument/2006/relationships/image" Target="/media/image.png" Id="rId483522229" /><Relationship Type="http://schemas.openxmlformats.org/officeDocument/2006/relationships/image" Target="/media/image2.png" Id="rId201744513" /><Relationship Type="http://schemas.openxmlformats.org/officeDocument/2006/relationships/image" Target="/media/image3.png" Id="rId291735791" /><Relationship Type="http://schemas.openxmlformats.org/officeDocument/2006/relationships/image" Target="/media/image4.png" Id="rId1028211583" /><Relationship Type="http://schemas.openxmlformats.org/officeDocument/2006/relationships/image" Target="/media/image5.png" Id="rId623902281" /><Relationship Type="http://schemas.openxmlformats.org/officeDocument/2006/relationships/hyperlink" Target="https://doh.wa.gov/ru/measles-russian" TargetMode="External" Id="R87d2109242e3408d" /><Relationship Type="http://schemas.openxmlformats.org/officeDocument/2006/relationships/hyperlink" Target="https://doh.wa.gov/ru/measles-russian" TargetMode="External" Id="R71a335d39c7847f8" /><Relationship Type="http://schemas.openxmlformats.org/officeDocument/2006/relationships/hyperlink" Target="https://doh.wa.gov/ru/measles-russian" TargetMode="External" Id="R6c760dd981524167" /><Relationship Type="http://schemas.openxmlformats.org/officeDocument/2006/relationships/hyperlink" Target="https://doh.wa.gov/ru/measles-russian" TargetMode="External" Id="R9d2b9b53ab30423a" /><Relationship Type="http://schemas.openxmlformats.org/officeDocument/2006/relationships/hyperlink" Target="https://doh.wa.gov/ru/measles-russian" TargetMode="External" Id="Rd73651c84a8e4c9d" /></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9E6509F3BEFC429FA1D0E06132EAC9" ma:contentTypeVersion="23" ma:contentTypeDescription="Create a new document." ma:contentTypeScope="" ma:versionID="0d61e2a51d87eeaa3fe4a09e0d54f962">
  <xsd:schema xmlns:xsd="http://www.w3.org/2001/XMLSchema" xmlns:xs="http://www.w3.org/2001/XMLSchema" xmlns:p="http://schemas.microsoft.com/office/2006/metadata/properties" xmlns:ns2="188f708c-7be3-4d7b-927f-99b7185615a9" xmlns:ns3="2fe63b0b-a827-4717-a0fa-a79525474dc0" targetNamespace="http://schemas.microsoft.com/office/2006/metadata/properties" ma:root="true" ma:fieldsID="2c9f0f77fe9eb577a7f588a39d56bcec" ns2:_="" ns3:_="">
    <xsd:import namespace="188f708c-7be3-4d7b-927f-99b7185615a9"/>
    <xsd:import namespace="2fe63b0b-a827-4717-a0fa-a79525474dc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2:FORREVIEW" minOccurs="0"/>
                <xsd:element ref="ns2:MediaServiceObjectDetectorVersions" minOccurs="0"/>
                <xsd:element ref="ns2:MediaServiceSearchProperties" minOccurs="0"/>
                <xsd:element ref="ns2:Ready" minOccurs="0"/>
                <xsd:element ref="ns2:MediaServiceBillingMetadata" minOccurs="0"/>
                <xsd:element ref="ns2:Note" minOccurs="0"/>
                <xsd:element ref="ns2:PathLengt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8f708c-7be3-4d7b-927f-99b7185615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4b7642d-b201-4d87-b1fe-4797a41b508d" ma:termSetId="09814cd3-568e-fe90-9814-8d621ff8fb84" ma:anchorId="fba54fb3-c3e1-fe81-a776-ca4b69148c4d" ma:open="true" ma:isKeyword="false">
      <xsd:complexType>
        <xsd:sequence>
          <xsd:element ref="pc:Terms" minOccurs="0" maxOccurs="1"/>
        </xsd:sequence>
      </xsd:complexType>
    </xsd:element>
    <xsd:element name="FORREVIEW" ma:index="23" nillable="true" ma:displayName="FOR REVIEW" ma:format="Dropdown" ma:internalName="FORREVIEW">
      <xsd:simpleType>
        <xsd:restriction base="dms:Text">
          <xsd:maxLength value="255"/>
        </xsd:restrictio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Ready" ma:index="26" nillable="true" ma:displayName="Ready" ma:default="0" ma:description="Materials are ready for tribe meeting&#10;or &#10;Materials are not ready for tribe meeting" ma:format="Dropdown" ma:internalName="Ready">
      <xsd:simpleType>
        <xsd:restriction base="dms:Boolean"/>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Note" ma:index="28" nillable="true" ma:displayName="Note" ma:format="Dropdown" ma:internalName="Note">
      <xsd:simpleType>
        <xsd:restriction base="dms:Text">
          <xsd:maxLength value="255"/>
        </xsd:restriction>
      </xsd:simpleType>
    </xsd:element>
    <xsd:element name="PathLength" ma:index="29" nillable="true" ma:displayName="PathLength" ma:decimals="0" ma:format="Dropdown" ma:internalName="PathLength"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fe63b0b-a827-4717-a0fa-a79525474dc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9079542-0a4c-44d2-9661-923980ddd152}" ma:internalName="TaxCatchAll" ma:showField="CatchAllData" ma:web="2fe63b0b-a827-4717-a0fa-a79525474d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88f708c-7be3-4d7b-927f-99b7185615a9">
      <Terms xmlns="http://schemas.microsoft.com/office/infopath/2007/PartnerControls"/>
    </lcf76f155ced4ddcb4097134ff3c332f>
    <TaxCatchAll xmlns="2fe63b0b-a827-4717-a0fa-a79525474dc0" xsi:nil="true"/>
    <FORREVIEW xmlns="188f708c-7be3-4d7b-927f-99b7185615a9" xsi:nil="true"/>
    <Note xmlns="188f708c-7be3-4d7b-927f-99b7185615a9" xsi:nil="true"/>
    <Ready xmlns="188f708c-7be3-4d7b-927f-99b7185615a9">false</Ready>
    <PathLength xmlns="188f708c-7be3-4d7b-927f-99b7185615a9" xsi:nil="true"/>
  </documentManagement>
</p:properties>
</file>

<file path=customXml/itemProps1.xml><?xml version="1.0" encoding="utf-8"?>
<ds:datastoreItem xmlns:ds="http://schemas.openxmlformats.org/officeDocument/2006/customXml" ds:itemID="{DB40300F-E918-40DC-82E8-23684CB615DF}"/>
</file>

<file path=customXml/itemProps2.xml><?xml version="1.0" encoding="utf-8"?>
<ds:datastoreItem xmlns:ds="http://schemas.openxmlformats.org/officeDocument/2006/customXml" ds:itemID="{DED058FD-BAAB-47F0-9886-F49BB2CBCE9D}"/>
</file>

<file path=customXml/itemProps3.xml><?xml version="1.0" encoding="utf-8"?>
<ds:datastoreItem xmlns:ds="http://schemas.openxmlformats.org/officeDocument/2006/customXml" ds:itemID="{37100FDE-414E-476F-AA9A-C7F557A11B2F}"/>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Linda Jones</dc:creator>
  <cp:keywords/>
  <dc:description/>
  <cp:lastModifiedBy>Adrian Rogers</cp:lastModifiedBy>
  <cp:revision>5</cp:revision>
  <dcterms:created xsi:type="dcterms:W3CDTF">2026-06-04T04:55:00Z</dcterms:created>
  <dcterms:modified xsi:type="dcterms:W3CDTF">2026-06-05T23:13:52Z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0x010100809E6509F3BEFC429FA1D0E06132EAC9</vt:lpwstr>
  </property>
  <property fmtid="{D5CDD505-2E9C-101B-9397-08002B2CF9AE}" pid="3" name="MediaServiceImageTags">
    <vt:lpwstr/>
  </property>
</Properties>
</file>